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5" w:rsidRPr="00B975CF" w:rsidRDefault="00606A79">
      <w:pPr>
        <w:spacing w:beforeAutospacing="1" w:afterAutospacing="1" w:line="240" w:lineRule="auto"/>
        <w:jc w:val="center"/>
        <w:outlineLvl w:val="0"/>
        <w:rPr>
          <w:rFonts w:ascii="Times New Roman" w:hAnsi="Times New Roman"/>
          <w:b/>
          <w:bCs/>
          <w:kern w:val="2"/>
          <w:sz w:val="36"/>
          <w:szCs w:val="36"/>
        </w:rPr>
      </w:pPr>
      <w:bookmarkStart w:id="0" w:name="_GoBack"/>
      <w:r w:rsidRPr="00B975CF">
        <w:rPr>
          <w:rFonts w:ascii="Times New Roman" w:hAnsi="Times New Roman"/>
          <w:b/>
          <w:sz w:val="36"/>
          <w:szCs w:val="36"/>
        </w:rPr>
        <w:t>Технология продажи субсидированных перевозок для жителей «</w:t>
      </w:r>
      <w:r w:rsidR="00B975CF" w:rsidRPr="00B975CF">
        <w:rPr>
          <w:rFonts w:ascii="Times New Roman" w:hAnsi="Times New Roman"/>
          <w:b/>
          <w:sz w:val="36"/>
          <w:szCs w:val="36"/>
        </w:rPr>
        <w:t>Калининграда</w:t>
      </w:r>
      <w:r w:rsidRPr="00B975CF">
        <w:rPr>
          <w:rFonts w:ascii="Times New Roman" w:hAnsi="Times New Roman"/>
          <w:b/>
          <w:sz w:val="36"/>
          <w:szCs w:val="36"/>
        </w:rPr>
        <w:t xml:space="preserve">» </w:t>
      </w:r>
      <w:r w:rsidRPr="00B975CF">
        <w:rPr>
          <w:rFonts w:ascii="Times New Roman" w:hAnsi="Times New Roman"/>
          <w:b/>
          <w:bCs/>
          <w:kern w:val="2"/>
          <w:sz w:val="36"/>
          <w:szCs w:val="36"/>
        </w:rPr>
        <w:t>в Сирене</w:t>
      </w:r>
      <w:r w:rsidR="00B975CF" w:rsidRPr="00B975CF">
        <w:rPr>
          <w:rFonts w:ascii="Times New Roman" w:hAnsi="Times New Roman"/>
          <w:b/>
          <w:bCs/>
          <w:kern w:val="2"/>
          <w:sz w:val="36"/>
          <w:szCs w:val="36"/>
        </w:rPr>
        <w:t xml:space="preserve"> -Трэвел</w:t>
      </w:r>
    </w:p>
    <w:bookmarkEnd w:id="0"/>
    <w:p w:rsidR="00740025" w:rsidRPr="00996BE8" w:rsidRDefault="00996BE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ПEPИOД ПEPEBOЗKИ 0</w:t>
      </w:r>
      <w:r w:rsidRPr="00996B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75CF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.05.2024г. п</w:t>
      </w:r>
      <w:r w:rsidR="00AE6441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740025" w:rsidRDefault="00996BE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ПРОДАЖИ  0</w:t>
      </w:r>
      <w:r w:rsidRPr="00996B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75CF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</w:t>
      </w:r>
      <w:r w:rsidR="00AE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31.12.2024г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ПPOДAЖA PAЗPEШAETCЯ HA PEЙCЫ АВИАКОМПАНИИ «УРАЛЬСКИЕ АВИАЛИНИИ»</w:t>
      </w:r>
    </w:p>
    <w:p w:rsidR="0013586E" w:rsidRPr="0013586E" w:rsidRDefault="0013586E">
      <w:pPr>
        <w:pStyle w:val="a9"/>
        <w:spacing w:before="280" w:after="280"/>
        <w:rPr>
          <w:i/>
        </w:rPr>
      </w:pPr>
      <w:r w:rsidRPr="0013586E">
        <w:rPr>
          <w:i/>
        </w:rPr>
        <w:t>Гражданин Российской Федерации, зарегистрированный по месту жительства на территории Калининградской области, а также учащийся высшего учебного заведения, расположенного на территории Калининградской области, имеющий документ, подтверждающий статус учащегося очной формы обучения в порядке, установленном нормативным правовым актом исполнительного органа государственной власти Калининградской области, осуществляющего на территории Калининградской области государственное управление в сфере образования, полномочия Российской Федерации в сфере образования, переданные для осуществления органам государственной власти субъектов Российской Федерации, а также полномочия в сфере организации отдыха и оздоровления детей, - в отношении маршрутов, предусмотренных прило</w:t>
      </w:r>
      <w:r>
        <w:rPr>
          <w:i/>
        </w:rPr>
        <w:t>жением N 4 к настоящему Решению.</w:t>
      </w:r>
    </w:p>
    <w:p w:rsidR="00740025" w:rsidRDefault="00606A79">
      <w:pPr>
        <w:pStyle w:val="a9"/>
        <w:spacing w:before="280" w:after="280"/>
        <w:rPr>
          <w:i/>
        </w:rPr>
      </w:pPr>
      <w:r>
        <w:rPr>
          <w:i/>
        </w:rPr>
        <w:t>Один пассажир, имеющий право на субсидированную перевозку, может заключить максимально 4 договора на воздушную перевозку по субсидирова</w:t>
      </w:r>
      <w:r w:rsidR="00922CD2">
        <w:rPr>
          <w:i/>
        </w:rPr>
        <w:t xml:space="preserve">нным маршрутам из Приложения №4 </w:t>
      </w:r>
      <w:r>
        <w:rPr>
          <w:i/>
        </w:rPr>
        <w:t>Постановл</w:t>
      </w:r>
      <w:r w:rsidR="00165D38">
        <w:rPr>
          <w:i/>
        </w:rPr>
        <w:t xml:space="preserve">ения Правительства РФ № 215 от  02.03.2018  </w:t>
      </w:r>
      <w:r w:rsidR="00996BE8">
        <w:rPr>
          <w:i/>
        </w:rPr>
        <w:t>за период с 01</w:t>
      </w:r>
      <w:r w:rsidR="00922CD2">
        <w:rPr>
          <w:i/>
        </w:rPr>
        <w:t>.05</w:t>
      </w:r>
      <w:r w:rsidR="00AE6441">
        <w:rPr>
          <w:i/>
        </w:rPr>
        <w:t xml:space="preserve">.2024 по 31.12.2024 </w:t>
      </w:r>
      <w:r>
        <w:rPr>
          <w:i/>
        </w:rPr>
        <w:t xml:space="preserve">год, по одному из вариантов, приведенных ниже: </w:t>
      </w:r>
    </w:p>
    <w:p w:rsidR="00740025" w:rsidRDefault="00606A79">
      <w:pPr>
        <w:pStyle w:val="a9"/>
        <w:numPr>
          <w:ilvl w:val="0"/>
          <w:numId w:val="7"/>
        </w:numPr>
        <w:spacing w:before="280" w:after="0"/>
        <w:rPr>
          <w:i/>
        </w:rPr>
      </w:pPr>
      <w:r>
        <w:rPr>
          <w:i/>
        </w:rPr>
        <w:t xml:space="preserve">Не более 4 авиабилетов по маршруту «в одну сторону»» </w:t>
      </w:r>
    </w:p>
    <w:p w:rsidR="00740025" w:rsidRDefault="00606A79">
      <w:pPr>
        <w:pStyle w:val="a9"/>
        <w:numPr>
          <w:ilvl w:val="0"/>
          <w:numId w:val="7"/>
        </w:numPr>
        <w:spacing w:after="0"/>
        <w:rPr>
          <w:i/>
        </w:rPr>
      </w:pPr>
      <w:r>
        <w:rPr>
          <w:i/>
        </w:rPr>
        <w:t xml:space="preserve">Не более 2 авиабилетов по маршруту «туда и обратно» </w:t>
      </w:r>
    </w:p>
    <w:p w:rsidR="00740025" w:rsidRPr="004C6E00" w:rsidRDefault="00606A79">
      <w:pPr>
        <w:pStyle w:val="a9"/>
        <w:numPr>
          <w:ilvl w:val="0"/>
          <w:numId w:val="7"/>
        </w:numPr>
        <w:spacing w:after="280"/>
        <w:rPr>
          <w:i/>
        </w:rPr>
      </w:pPr>
      <w:r>
        <w:rPr>
          <w:i/>
        </w:rPr>
        <w:t xml:space="preserve">Не более 2 авиабилетов по маршруту «в одну сторону» и не более 1 билета «туда и обратно» </w:t>
      </w:r>
    </w:p>
    <w:p w:rsidR="00740025" w:rsidRDefault="00606A79">
      <w:pPr>
        <w:pStyle w:val="a9"/>
        <w:spacing w:after="280"/>
        <w:ind w:left="720"/>
        <w:rPr>
          <w:i/>
        </w:rPr>
      </w:pPr>
      <w:r>
        <w:rPr>
          <w:b/>
          <w:bCs/>
          <w:i/>
          <w:iCs/>
        </w:rPr>
        <w:t xml:space="preserve">Оформление осуществляется на дату не позднее 6 </w:t>
      </w:r>
      <w:proofErr w:type="spellStart"/>
      <w:r>
        <w:rPr>
          <w:b/>
          <w:bCs/>
          <w:i/>
          <w:iCs/>
        </w:rPr>
        <w:t>мес</w:t>
      </w:r>
      <w:proofErr w:type="spellEnd"/>
      <w:r>
        <w:rPr>
          <w:b/>
          <w:bCs/>
          <w:i/>
          <w:iCs/>
        </w:rPr>
        <w:t xml:space="preserve"> с даты оформления билета</w:t>
      </w:r>
      <w:r>
        <w:rPr>
          <w:i/>
        </w:rPr>
        <w:t xml:space="preserve"> </w:t>
      </w:r>
    </w:p>
    <w:p w:rsidR="00740025" w:rsidRDefault="00606A79">
      <w:pPr>
        <w:pStyle w:val="a9"/>
        <w:spacing w:before="280" w:after="280"/>
        <w:rPr>
          <w:i/>
        </w:rPr>
      </w:pPr>
      <w:r>
        <w:rPr>
          <w:i/>
        </w:rPr>
        <w:t>При продаже субсидированной перевозки Агент обязан проинформировать пассажиров об ограничениях и взимать с них расписку относительно соблюдения введенных ограничений в части установленных лимитов на перевозку (см. Правила оформлен</w:t>
      </w:r>
      <w:r w:rsidR="00165D38">
        <w:rPr>
          <w:i/>
        </w:rPr>
        <w:t>ия субсидированных перевозок КЛД</w:t>
      </w:r>
      <w:r>
        <w:rPr>
          <w:i/>
        </w:rPr>
        <w:t xml:space="preserve"> по ПП РФ № 215). Агентам расписку хранить по месту оформления перевозки с последующим предъявлением в ОАО АК «Уральские Авиалинии» при запросе. </w:t>
      </w:r>
    </w:p>
    <w:p w:rsidR="00740025" w:rsidRDefault="00606A79">
      <w:pPr>
        <w:pStyle w:val="a9"/>
        <w:spacing w:before="280" w:after="280"/>
        <w:rPr>
          <w:i/>
        </w:rPr>
      </w:pPr>
      <w:r>
        <w:rPr>
          <w:i/>
        </w:rPr>
        <w:t xml:space="preserve">ОАО АК «Уральские Авиалинии» оставляет за собой право аннулировать бронирования, созданные с превышением установленных ограничений по количеству полетных сегментов, с внесением специальной ремарки в бронирование. </w:t>
      </w:r>
    </w:p>
    <w:p w:rsidR="00740025" w:rsidRDefault="0074002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6E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         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Оформление субсидированной перевозки по тарифам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BD…D» может производиться на основании следующих действительных документов:</w:t>
      </w:r>
    </w:p>
    <w:p w:rsidR="00A363ED" w:rsidRDefault="00606A79" w:rsidP="00A363E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общегражданский паспорт гражданина РФ с отметкой о регис</w:t>
      </w:r>
      <w:r w:rsidR="00940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по месту жительства</w:t>
      </w:r>
      <w:r w:rsidR="00940288"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940288" w:rsidRPr="00940288">
        <w:rPr>
          <w:rFonts w:ascii="Times New Roman" w:hAnsi="Times New Roman" w:cs="Times New Roman"/>
        </w:rPr>
        <w:t xml:space="preserve"> Калининградской области</w:t>
      </w:r>
      <w:r w:rsidR="00940288">
        <w:rPr>
          <w:i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3ED" w:rsidRDefault="00A363E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363ED">
        <w:rPr>
          <w:rFonts w:eastAsia="Times New Roman" w:cs="Tahoma"/>
          <w:i/>
          <w:iCs/>
          <w:szCs w:val="30"/>
        </w:rPr>
        <w:t xml:space="preserve">- </w:t>
      </w:r>
      <w:proofErr w:type="spellStart"/>
      <w:r w:rsidRPr="00A363ED">
        <w:rPr>
          <w:rFonts w:eastAsia="Times New Roman" w:cs="Tahoma"/>
          <w:i/>
          <w:iCs/>
          <w:szCs w:val="30"/>
        </w:rPr>
        <w:t>загран</w:t>
      </w:r>
      <w:proofErr w:type="spellEnd"/>
      <w:r w:rsidRPr="00A363ED">
        <w:rPr>
          <w:rFonts w:eastAsia="Times New Roman" w:cs="Tahoma"/>
          <w:i/>
          <w:iCs/>
          <w:szCs w:val="30"/>
        </w:rPr>
        <w:t xml:space="preserve"> паспорт гражданина РФ;</w:t>
      </w:r>
    </w:p>
    <w:p w:rsidR="00740025" w:rsidRDefault="00A363E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справка об утере паспорта, временное удостоверение личности, выдаваемое гражданину РФ органами внутренних дел (УФМС) при утрате или замене паспорта (если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документе гражданство не указано, то дополн</w:t>
      </w:r>
      <w:r w:rsidR="0013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 необходима справка УФМС 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подтверждение</w:t>
      </w:r>
      <w:r w:rsidR="00940288">
        <w:rPr>
          <w:rFonts w:ascii="Times New Roman" w:eastAsia="Times New Roman" w:hAnsi="Times New Roman" w:cs="Times New Roman"/>
          <w:sz w:val="24"/>
          <w:szCs w:val="24"/>
          <w:lang w:eastAsia="ru-RU"/>
        </w:rPr>
        <w:t>м гражданства РФ), в котором Калининград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 как адрес места жительства*;</w:t>
      </w:r>
    </w:p>
    <w:p w:rsidR="00740025" w:rsidRDefault="0013586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96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туденческий билет</w:t>
      </w:r>
      <w:r w:rsidR="004C6E00"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(оформление билетов по специальному тарифу учащемуся очной формы обучения высшего учебного заведения, расположенного на территории Калининградской области, осуществляется при предъявлении </w:t>
      </w:r>
      <w:r w:rsidR="007B58ED"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6E00"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документа)</w:t>
      </w:r>
      <w:r w:rsidR="007B58ED"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студенческом билете </w:t>
      </w:r>
      <w:r w:rsid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названии ВУЗа не указано о том, что ВУЗ  Калининградский, </w:t>
      </w:r>
      <w:r w:rsid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дополнительно предоставить Справку из ВУЗа об обучении. 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 если во временном удостоверении личности в графе «Адрес места жительства (места пребывания)» не отмечен (не подчеркнут) правильный вариант, то данный документ не может служить подтверждением регистрации по месту жительства.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не достигших 14 летнего возраста: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свидетельство о рождении** для детей и свидетельство о регис</w:t>
      </w:r>
      <w:r w:rsidR="00940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по месту жительства в Калининград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№ 8 к свидетельству о рождении;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свидетельство о рождении** для детей при наличии в этом свидетельстве отметки органов регистрационного учета о регис</w:t>
      </w:r>
      <w:r w:rsidR="00940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по месту жительства в Калининград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свидетельство о рождении** при наличии в этом свидетельстве отметки органов регистрационного учета о факте проживания несовершеннолетнего с одним из родителей (в этом случае к отчету прикладываются копия свидетельства о рождении с отметкой и копии первого листа и листа с отметкой о регистрации паспорта родителя).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 с отметкой о гражданстве РФ или свидетельство о рождении, в которое внесены сведения о гражданстве РФ родителей или одного из родителей (подтверждением гражданства РФ ребенка также может являться паспорт гражданина РФ родителя, в который внесены сведения о ребенке)</w:t>
      </w:r>
    </w:p>
    <w:tbl>
      <w:tblPr>
        <w:tblW w:w="9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5"/>
        <w:gridCol w:w="3652"/>
        <w:gridCol w:w="2467"/>
      </w:tblGrid>
      <w:tr w:rsidR="00740025" w:rsidTr="000D16CA">
        <w:trPr>
          <w:trHeight w:val="465"/>
        </w:trPr>
        <w:tc>
          <w:tcPr>
            <w:tcW w:w="7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Маршрут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Тариф в одну сторону,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A65C57" w:rsidTr="000D16CA">
        <w:trPr>
          <w:trHeight w:val="465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- Калининград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Калининград-Жуковский 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65C57" w:rsidRPr="000D16CA" w:rsidRDefault="000D16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A65C57" w:rsidTr="000D16CA">
        <w:trPr>
          <w:trHeight w:val="465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- Калининград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P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Калининград-Москва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65C57" w:rsidRPr="000D16CA" w:rsidRDefault="000D16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A65C57" w:rsidTr="000D16CA">
        <w:trPr>
          <w:trHeight w:val="465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Петербург - Калининград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 –Ст. Петербург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A65C57" w:rsidRPr="000D16CA" w:rsidRDefault="000D16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3500</w:t>
            </w:r>
          </w:p>
        </w:tc>
      </w:tr>
      <w:tr w:rsidR="00740025" w:rsidTr="000D16CA">
        <w:trPr>
          <w:trHeight w:val="1128"/>
        </w:trPr>
        <w:tc>
          <w:tcPr>
            <w:tcW w:w="358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025" w:rsidRDefault="00A65C5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Екатеринбург- </w:t>
            </w:r>
            <w:r w:rsidR="0013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025" w:rsidRDefault="0013586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–Екатеринбург 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40025" w:rsidRDefault="0013586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65C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</w:tbl>
    <w:p w:rsidR="00740025" w:rsidRDefault="0074002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БРОНИРОВАНИЕ, ПРОДАЖА</w:t>
      </w:r>
    </w:p>
    <w:p w:rsidR="00740025" w:rsidRDefault="00606A79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ОБСЛУЖИВАНИЯ – ЭКОНОМИЧЕСКИЙ</w:t>
      </w:r>
    </w:p>
    <w:p w:rsidR="00740025" w:rsidRDefault="00AE6441" w:rsidP="00606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БРОНИРОВАНИЯ –</w:t>
      </w:r>
      <w:r w:rsidR="00135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</w:p>
    <w:p w:rsidR="00740025" w:rsidRDefault="00606A79">
      <w:pPr>
        <w:spacing w:beforeAutospacing="1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БИЛЕТА</w:t>
      </w:r>
    </w:p>
    <w:p w:rsidR="00740025" w:rsidRPr="0013586E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358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Внимание! Серию свидетельства о рождении ребенка вносить обязательно вместе с номером.</w:t>
      </w:r>
      <w:r w:rsidRPr="001358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 противном случае агенту со стороны авиакомпании будет выставлен начет в размере стоимости билета.</w:t>
      </w:r>
    </w:p>
    <w:p w:rsidR="00740025" w:rsidRDefault="00606A79">
      <w:pPr>
        <w:spacing w:beforeAutospacing="1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ввода свидетельства о рождении: все буквы и цифры (как арабские, так и римские) в свидетельстве о рождении ребенка необходимо вводить форматом: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740025" w:rsidRDefault="004C6E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за номером III-МЮNo756123 необходимо вносить в формате IIIMU756123;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за номером VI-СЮNo123456 необходимо вносить в формате VISU123456.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0025" w:rsidRDefault="00606A79">
      <w:pPr>
        <w:numPr>
          <w:ilvl w:val="0"/>
          <w:numId w:val="3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OФOPMЛEHИE ABИAБИЛETOB B TEЧEHИИ 24 ЧACOB C MOMEHTA ПOДTBEPЖДEHИЯ БPOHИPOBAHИЯ</w:t>
      </w:r>
    </w:p>
    <w:p w:rsidR="00740025" w:rsidRDefault="00606A79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БИЛЕТА С ОТКРЫТОЙ ДАТОЙ ВЫЛЕТА ПО СПЕЦИАЛЬНОМУ ТАРИФУ НЕ ДОПУСКАЕТСЯ.</w:t>
      </w:r>
    </w:p>
    <w:p w:rsidR="00740025" w:rsidRDefault="00606A79">
      <w:pPr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</w:p>
    <w:p w:rsidR="00740025" w:rsidRDefault="00606A79">
      <w:pPr>
        <w:numPr>
          <w:ilvl w:val="0"/>
          <w:numId w:val="6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ABTOMATИЧECKИЙ TAЙM-ЛИMИT  УCTAHABЛИBAETCЯ B TEЧEHИИ 24 ЧACOB C MOMEHTA ПOДTBEPЖДEHИЯ БPOHИPOBAHИЯ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ТАРИФИКАЦИЯ</w:t>
      </w:r>
    </w:p>
    <w:p w:rsidR="00817A67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a3"/>
        </w:rPr>
      </w:pPr>
      <w:r>
        <w:rPr>
          <w:rStyle w:val="a3"/>
        </w:rPr>
        <w:t>Для обеспечения передачи в портал "Субсидированных перевозок" данных об оформленных субсидированных перевозках, кассиру необходимо подать запрос на бронирование квоты перед операцией оформления билета. Запрос имеет следующий формат:</w:t>
      </w:r>
    </w:p>
    <w:p w:rsidR="00817A67" w:rsidRDefault="00817A67" w:rsidP="00817A67">
      <w:pPr>
        <w:shd w:val="clear" w:color="auto" w:fill="FFFFFF"/>
        <w:spacing w:after="0" w:line="336" w:lineRule="atLeast"/>
        <w:rPr>
          <w:rStyle w:val="font"/>
          <w:b/>
        </w:rPr>
      </w:pPr>
      <w:r>
        <w:rPr>
          <w:rStyle w:val="a3"/>
          <w:rFonts w:ascii="Century Gothic" w:eastAsia="Century Gothic" w:hAnsi="Century Gothic" w:cs="Times New Roman"/>
          <w:i/>
          <w:iCs/>
          <w:sz w:val="20"/>
          <w:szCs w:val="20"/>
        </w:rPr>
        <w:t xml:space="preserve">       </w:t>
      </w:r>
      <w:r w:rsidRPr="003C7404">
        <w:rPr>
          <w:rStyle w:val="font"/>
          <w:b/>
        </w:rPr>
        <w:t>ЛГ&lt;ПАСС&gt;/</w:t>
      </w:r>
      <w:r>
        <w:rPr>
          <w:rStyle w:val="font"/>
          <w:b/>
          <w:bCs/>
        </w:rPr>
        <w:t>БР</w:t>
      </w:r>
      <w:r w:rsidRPr="003C7404">
        <w:rPr>
          <w:rStyle w:val="font"/>
          <w:b/>
          <w:bCs/>
        </w:rPr>
        <w:t>/</w:t>
      </w:r>
      <w:r w:rsidRPr="003C7404">
        <w:rPr>
          <w:rStyle w:val="font"/>
          <w:b/>
        </w:rPr>
        <w:t>ФДР/</w:t>
      </w:r>
      <w:proofErr w:type="spellStart"/>
      <w:r w:rsidRPr="003C7404">
        <w:rPr>
          <w:rStyle w:val="font"/>
          <w:b/>
        </w:rPr>
        <w:t>Имя_льготы</w:t>
      </w:r>
      <w:proofErr w:type="spellEnd"/>
    </w:p>
    <w:p w:rsidR="00817A67" w:rsidRDefault="00817A67" w:rsidP="00817A67">
      <w:pPr>
        <w:shd w:val="clear" w:color="auto" w:fill="FFFFFF"/>
        <w:spacing w:after="0" w:line="336" w:lineRule="atLeast"/>
        <w:rPr>
          <w:rStyle w:val="a3"/>
        </w:rPr>
      </w:pPr>
    </w:p>
    <w:p w:rsidR="00817A67" w:rsidRPr="00A8775B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markedcontent"/>
          <w:rFonts w:cstheme="minorHAnsi"/>
          <w:sz w:val="16"/>
          <w:szCs w:val="16"/>
        </w:rPr>
      </w:pPr>
      <w:r w:rsidRPr="00B1591F">
        <w:rPr>
          <w:rStyle w:val="markedcontent"/>
          <w:rFonts w:cstheme="minorHAnsi"/>
          <w:sz w:val="16"/>
          <w:szCs w:val="16"/>
        </w:rPr>
        <w:t>где,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ЛГ - код запроса;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Реквизит необязателен.</w:t>
      </w:r>
      <w:r w:rsidRPr="00B1591F">
        <w:rPr>
          <w:rFonts w:cstheme="minorHAnsi"/>
          <w:sz w:val="16"/>
          <w:szCs w:val="16"/>
        </w:rPr>
        <w:br/>
      </w:r>
      <w:r>
        <w:rPr>
          <w:rStyle w:val="markedcontent"/>
          <w:rFonts w:cstheme="minorHAnsi"/>
          <w:sz w:val="16"/>
          <w:szCs w:val="16"/>
        </w:rPr>
        <w:t>БР</w:t>
      </w:r>
      <w:r w:rsidRPr="00B1591F">
        <w:rPr>
          <w:rStyle w:val="markedcontent"/>
          <w:rFonts w:cstheme="minorHAnsi"/>
          <w:sz w:val="16"/>
          <w:szCs w:val="16"/>
        </w:rPr>
        <w:t xml:space="preserve"> - код операции «</w:t>
      </w:r>
      <w:r>
        <w:rPr>
          <w:rStyle w:val="markedcontent"/>
          <w:rFonts w:cstheme="minorHAnsi"/>
          <w:sz w:val="16"/>
          <w:szCs w:val="16"/>
        </w:rPr>
        <w:t>Бронирование льготы</w:t>
      </w:r>
      <w:r w:rsidRPr="00B1591F">
        <w:rPr>
          <w:rStyle w:val="markedcontent"/>
          <w:rFonts w:cstheme="minorHAnsi"/>
          <w:sz w:val="16"/>
          <w:szCs w:val="16"/>
        </w:rPr>
        <w:t>»;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cstheme="minorHAnsi"/>
          <w:sz w:val="16"/>
          <w:szCs w:val="16"/>
        </w:rPr>
        <w:t xml:space="preserve"> - имя льготы.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Ниже приведен список из имен допустимых льгот,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поддерживаемых на портале «Субсидированных перевозок»</w:t>
      </w:r>
    </w:p>
    <w:p w:rsidR="00817A67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markedcontent"/>
          <w:rFonts w:cstheme="minorHAnsi"/>
          <w:sz w:val="16"/>
          <w:szCs w:val="16"/>
        </w:rPr>
      </w:pPr>
    </w:p>
    <w:p w:rsidR="00817A67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markedcontent"/>
          <w:rFonts w:ascii="Arial" w:hAnsi="Arial" w:cs="Arial"/>
          <w:sz w:val="28"/>
          <w:szCs w:val="28"/>
        </w:rPr>
      </w:pPr>
      <w:r w:rsidRPr="00241BEC">
        <w:rPr>
          <w:rStyle w:val="markedcontent"/>
          <w:rFonts w:ascii="Arial" w:hAnsi="Arial" w:cs="Arial"/>
          <w:sz w:val="28"/>
          <w:szCs w:val="28"/>
        </w:rPr>
        <w:t xml:space="preserve">Список допустимых льгот. </w:t>
      </w:r>
    </w:p>
    <w:tbl>
      <w:tblPr>
        <w:tblW w:w="9567" w:type="dxa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98"/>
        <w:gridCol w:w="3229"/>
        <w:gridCol w:w="3240"/>
      </w:tblGrid>
      <w:tr w:rsidR="00817A67" w:rsidRPr="00817A67" w:rsidTr="00817A67"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RESIDENT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eastAsia="ru-RU"/>
              </w:rPr>
              <w:t>_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KGD</w:t>
            </w:r>
          </w:p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(РЕГИСТРАЦИЯ В КГД и о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ласти)</w:t>
            </w:r>
          </w:p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RESIDENT_KGD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A67" w:rsidRPr="00817A67" w:rsidRDefault="00817A67" w:rsidP="00817A67">
            <w:pPr>
              <w:suppressAutoHyphens w:val="0"/>
              <w:spacing w:after="12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Житель КГД – гражданин РФ, зарегистрированный по месту жительства на территории субъекта РФ, входящего в с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став Калининградской области.</w:t>
            </w:r>
          </w:p>
        </w:tc>
      </w:tr>
      <w:tr w:rsidR="00817A67" w:rsidRPr="00817A67" w:rsidTr="00817A67"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STUDENT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eastAsia="ru-RU"/>
              </w:rPr>
              <w:t>_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KGD</w:t>
            </w:r>
          </w:p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(РЕГИСТРАЦИЯ В КГД и о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ласти)</w:t>
            </w:r>
          </w:p>
        </w:tc>
        <w:tc>
          <w:tcPr>
            <w:tcW w:w="32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STUDENT_KGD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7A67" w:rsidRPr="00817A67" w:rsidRDefault="00817A67" w:rsidP="00817A67">
            <w:pPr>
              <w:suppressAutoHyphens w:val="0"/>
              <w:spacing w:after="12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Студент КГД – гражданин РФ, зарегистрированный по месту учебы на территории субъекта РФ, входящего в состав Кал</w:t>
            </w:r>
            <w:r w:rsidRPr="00817A67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и</w:t>
            </w:r>
            <w:r w:rsidRPr="00817A67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нинградской области.</w:t>
            </w:r>
          </w:p>
        </w:tc>
      </w:tr>
      <w:tr w:rsidR="00817A67" w:rsidRPr="00817A67" w:rsidTr="00817A67"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67" w:rsidRPr="00817A67" w:rsidRDefault="00817A67" w:rsidP="00817A67">
            <w:pPr>
              <w:suppressAutoHyphens w:val="0"/>
              <w:spacing w:after="120" w:line="240" w:lineRule="auto"/>
              <w:ind w:left="-11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</w:p>
        </w:tc>
      </w:tr>
    </w:tbl>
    <w:p w:rsidR="00817A67" w:rsidRDefault="00817A67" w:rsidP="00817A67">
      <w:pPr>
        <w:pStyle w:val="aa"/>
        <w:spacing w:after="0" w:line="336" w:lineRule="atLeast"/>
        <w:ind w:left="360"/>
        <w:rPr>
          <w:rStyle w:val="markedcontent"/>
          <w:rFonts w:ascii="Arial" w:hAnsi="Arial" w:cs="Arial"/>
          <w:sz w:val="28"/>
          <w:szCs w:val="28"/>
        </w:rPr>
      </w:pPr>
    </w:p>
    <w:p w:rsidR="00817A67" w:rsidRDefault="00817A67" w:rsidP="00817A67">
      <w:pPr>
        <w:rPr>
          <w:shd w:val="clear" w:color="auto" w:fill="FFFF00"/>
        </w:rPr>
      </w:pPr>
      <w:r w:rsidRPr="00817A67">
        <w:rPr>
          <w:b/>
          <w:bCs/>
          <w:sz w:val="24"/>
          <w:szCs w:val="24"/>
        </w:rPr>
        <w:t>Важно!</w:t>
      </w:r>
      <w:r w:rsidRPr="00817A67">
        <w:rPr>
          <w:sz w:val="24"/>
          <w:szCs w:val="24"/>
        </w:rPr>
        <w:t xml:space="preserve"> </w:t>
      </w:r>
      <w:r w:rsidRPr="00817A67">
        <w:rPr>
          <w:rFonts w:cs="Times New Roman"/>
          <w:sz w:val="24"/>
          <w:szCs w:val="24"/>
        </w:rPr>
        <w:t xml:space="preserve">Младенец (код </w:t>
      </w:r>
      <w:r w:rsidRPr="00817A67">
        <w:rPr>
          <w:rFonts w:cs="Times New Roman"/>
          <w:sz w:val="24"/>
          <w:szCs w:val="24"/>
          <w:lang w:val="en-US"/>
        </w:rPr>
        <w:t>INFANT</w:t>
      </w:r>
      <w:r w:rsidRPr="00817A67">
        <w:rPr>
          <w:rFonts w:cs="Times New Roman"/>
          <w:sz w:val="24"/>
          <w:szCs w:val="24"/>
        </w:rPr>
        <w:t>) – младенец в возрасте от 0 до 2 лет без предоставления места,</w:t>
      </w:r>
      <w:r w:rsidRPr="00817A67">
        <w:rPr>
          <w:rFonts w:cs="Times New Roman"/>
          <w:b/>
          <w:bCs/>
          <w:sz w:val="24"/>
          <w:szCs w:val="24"/>
        </w:rPr>
        <w:t xml:space="preserve"> не квотируется.</w:t>
      </w:r>
    </w:p>
    <w:p w:rsidR="00817A67" w:rsidRDefault="00817A6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и оформление перевозки производится автоматизировано.</w:t>
      </w:r>
    </w:p>
    <w:p w:rsidR="00740025" w:rsidRDefault="00606A79">
      <w:pPr>
        <w:spacing w:beforeAutospacing="1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Сборы опубликованные в системе продаж не взимаются .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740025" w:rsidRPr="00E44E5C" w:rsidRDefault="0094028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-ФИО20.05.55+М/ПС 6514000001</w:t>
      </w:r>
      <w:r w:rsidR="00E44E5C"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="00E44E5C" w:rsidRPr="00E44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STR</w:t>
      </w:r>
    </w:p>
    <w:p w:rsidR="00740025" w:rsidRPr="00E44E5C" w:rsidRDefault="0094028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-ФИО17.09.14+М/СР IАИ599716</w:t>
      </w:r>
      <w:r w:rsidR="00E44E5C"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="00E44E5C" w:rsidRPr="00E44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CHR</w:t>
      </w:r>
    </w:p>
    <w:p w:rsidR="00940288" w:rsidRPr="007B58ED" w:rsidRDefault="0094028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</w:t>
      </w:r>
    </w:p>
    <w:p w:rsidR="00940288" w:rsidRPr="00A8775B" w:rsidRDefault="00940288" w:rsidP="0094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-ФИО20.05.00+М/ПС 6514000001</w:t>
      </w:r>
      <w:r w:rsidR="00E44E5C" w:rsidRPr="00E44E5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*</w:t>
      </w:r>
      <w:r w:rsidR="00E44E5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СДА</w:t>
      </w:r>
      <w:r w:rsidR="00E44E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/СБ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№ </w:t>
      </w:r>
      <w:r w:rsidRPr="00996B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6BE8">
        <w:rPr>
          <w:rFonts w:ascii="Times New Roman" w:hAnsi="Times New Roman" w:cs="Times New Roman"/>
        </w:rPr>
        <w:t>туденческий билет</w:t>
      </w:r>
    </w:p>
    <w:p w:rsidR="00940288" w:rsidRDefault="0094028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288" w:rsidRPr="00165D38" w:rsidRDefault="0094028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W w:w="8767" w:type="dxa"/>
        <w:tblInd w:w="1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465"/>
        <w:gridCol w:w="3074"/>
        <w:gridCol w:w="2228"/>
      </w:tblGrid>
      <w:tr w:rsidR="00740025" w:rsidTr="00A65C57">
        <w:trPr>
          <w:trHeight w:val="85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пассажиров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субсидируемого</w:t>
            </w:r>
          </w:p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пассажира            для расчета тарифа</w:t>
            </w:r>
          </w:p>
        </w:tc>
      </w:tr>
      <w:tr w:rsidR="00740025" w:rsidTr="00A65C57"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4E5C" w:rsidRDefault="00606A79" w:rsidP="00E44E5C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(от 12 лет)</w:t>
            </w:r>
          </w:p>
          <w:p w:rsidR="00740025" w:rsidRDefault="004C6E00" w:rsidP="00E44E5C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(граждане РФ, с пропиской в КЛД</w:t>
            </w:r>
            <w:r w:rsidR="0060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9121FF" w:rsidP="00A65C5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</w:t>
            </w:r>
            <w:r w:rsidR="00A65C57" w:rsidRPr="00A6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UBDOWK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="00A65C57" w:rsidRPr="00A6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UBDRTK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</w:t>
            </w:r>
          </w:p>
        </w:tc>
      </w:tr>
      <w:tr w:rsidR="00740025" w:rsidTr="00A65C57"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Cопровождаемые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до 12 лет</w:t>
            </w:r>
          </w:p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младенцы с местом)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="004C6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UBDOWKCH/U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BDRTDCH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</w:t>
            </w:r>
          </w:p>
        </w:tc>
      </w:tr>
      <w:tr w:rsidR="00740025" w:rsidRPr="00E44E5C" w:rsidTr="00A65C57">
        <w:trPr>
          <w:trHeight w:val="630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2-х лет без места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="004C6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UBDOWKIN/U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BDRTDIN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РМГ</w:t>
            </w:r>
          </w:p>
        </w:tc>
      </w:tr>
      <w:tr w:rsidR="004C6E00" w:rsidRPr="00E44E5C" w:rsidTr="00A65C57">
        <w:trPr>
          <w:trHeight w:val="630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4E5C" w:rsidRDefault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E00" w:rsidRDefault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14лет и старше</w:t>
            </w:r>
          </w:p>
          <w:p w:rsidR="00E44E5C" w:rsidRPr="00E44E5C" w:rsidRDefault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6E00" w:rsidRPr="00E44E5C" w:rsidRDefault="00E44E5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44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UBDOWKST/</w:t>
            </w:r>
            <w:r w:rsidRPr="00E44E5C">
              <w:rPr>
                <w:b/>
              </w:rPr>
              <w:t xml:space="preserve"> </w:t>
            </w:r>
            <w:r w:rsidRPr="00E44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UBDRTKST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6E00" w:rsidRPr="00E44E5C" w:rsidRDefault="00E44E5C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</w:t>
            </w:r>
          </w:p>
        </w:tc>
      </w:tr>
    </w:tbl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ОТЧЕТНОСТЬ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обязательном порядке, в офисах продаж ОАО АК «Уральские авиалинии» и агентствах должны храниться в течение трех лет копии документов пассажиров - первый лист паспорта и лист с отметкой о регистрации по месту жительства, свидетельство о рождении для детей с отметками о гражданстве и регистрации по месту жительства или свидетельство о регистрации по месту жительства по форме № 8, паспорт родителя со страницей, где внесены сведения о ребенке (в случае если он удостоверяет гражданство ребенка) и лист с отметкой о регистрации по месту жительства, справка об утере паспорта (временное удостоверение личности).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Скан-копии указанных документов необходимо направлять на электронную почту 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CONTROL@U6.RU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день продажи авиабилета.</w:t>
      </w:r>
    </w:p>
    <w:sectPr w:rsidR="0074002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A0B"/>
    <w:multiLevelType w:val="multilevel"/>
    <w:tmpl w:val="B988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0870A7"/>
    <w:multiLevelType w:val="multilevel"/>
    <w:tmpl w:val="1C6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4E435B6"/>
    <w:multiLevelType w:val="multilevel"/>
    <w:tmpl w:val="6AA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E06CFB"/>
    <w:multiLevelType w:val="multilevel"/>
    <w:tmpl w:val="532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06C7675"/>
    <w:multiLevelType w:val="multilevel"/>
    <w:tmpl w:val="682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38965FA"/>
    <w:multiLevelType w:val="multilevel"/>
    <w:tmpl w:val="055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C130B59"/>
    <w:multiLevelType w:val="multilevel"/>
    <w:tmpl w:val="F84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F44492D"/>
    <w:multiLevelType w:val="multilevel"/>
    <w:tmpl w:val="EE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25"/>
    <w:rsid w:val="000D16CA"/>
    <w:rsid w:val="0013586E"/>
    <w:rsid w:val="00165D38"/>
    <w:rsid w:val="004C6E00"/>
    <w:rsid w:val="00606A79"/>
    <w:rsid w:val="00740025"/>
    <w:rsid w:val="00780199"/>
    <w:rsid w:val="007B58ED"/>
    <w:rsid w:val="00817A67"/>
    <w:rsid w:val="009121FF"/>
    <w:rsid w:val="00922CD2"/>
    <w:rsid w:val="00940288"/>
    <w:rsid w:val="00996BE8"/>
    <w:rsid w:val="00A363ED"/>
    <w:rsid w:val="00A65C57"/>
    <w:rsid w:val="00AE6441"/>
    <w:rsid w:val="00B975CF"/>
    <w:rsid w:val="00DB6E01"/>
    <w:rsid w:val="00E44E5C"/>
    <w:rsid w:val="00ED2EEE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1AC"/>
    <w:rPr>
      <w:b/>
      <w:bCs/>
    </w:rPr>
  </w:style>
  <w:style w:type="character" w:styleId="a4">
    <w:name w:val="Emphasis"/>
    <w:basedOn w:val="a0"/>
    <w:uiPriority w:val="20"/>
    <w:qFormat/>
    <w:rsid w:val="002A71A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A71AC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2A7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457"/>
    <w:pPr>
      <w:ind w:left="720"/>
      <w:contextualSpacing/>
    </w:pPr>
  </w:style>
  <w:style w:type="character" w:customStyle="1" w:styleId="apple-converted-space">
    <w:name w:val="apple-converted-space"/>
    <w:basedOn w:val="a0"/>
    <w:rsid w:val="0013586E"/>
  </w:style>
  <w:style w:type="character" w:customStyle="1" w:styleId="font">
    <w:name w:val="font"/>
    <w:basedOn w:val="a0"/>
    <w:rsid w:val="00817A67"/>
  </w:style>
  <w:style w:type="character" w:customStyle="1" w:styleId="markedcontent">
    <w:name w:val="markedcontent"/>
    <w:basedOn w:val="a0"/>
    <w:rsid w:val="00817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1AC"/>
    <w:rPr>
      <w:b/>
      <w:bCs/>
    </w:rPr>
  </w:style>
  <w:style w:type="character" w:styleId="a4">
    <w:name w:val="Emphasis"/>
    <w:basedOn w:val="a0"/>
    <w:uiPriority w:val="20"/>
    <w:qFormat/>
    <w:rsid w:val="002A71A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A71AC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2A7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457"/>
    <w:pPr>
      <w:ind w:left="720"/>
      <w:contextualSpacing/>
    </w:pPr>
  </w:style>
  <w:style w:type="character" w:customStyle="1" w:styleId="apple-converted-space">
    <w:name w:val="apple-converted-space"/>
    <w:basedOn w:val="a0"/>
    <w:rsid w:val="0013586E"/>
  </w:style>
  <w:style w:type="character" w:customStyle="1" w:styleId="font">
    <w:name w:val="font"/>
    <w:basedOn w:val="a0"/>
    <w:rsid w:val="00817A67"/>
  </w:style>
  <w:style w:type="character" w:customStyle="1" w:styleId="markedcontent">
    <w:name w:val="markedcontent"/>
    <w:basedOn w:val="a0"/>
    <w:rsid w:val="0081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ROL@U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082D-1FE0-45D8-AF83-41D0FE01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Airlines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Моденова Александра Владимировна</dc:creator>
  <cp:lastModifiedBy>Семенова Елена Викторовна</cp:lastModifiedBy>
  <cp:revision>2</cp:revision>
  <cp:lastPrinted>2022-06-30T06:31:00Z</cp:lastPrinted>
  <dcterms:created xsi:type="dcterms:W3CDTF">2024-08-09T06:20:00Z</dcterms:created>
  <dcterms:modified xsi:type="dcterms:W3CDTF">2024-08-09T06:20:00Z</dcterms:modified>
  <dc:language>ru-RU</dc:language>
</cp:coreProperties>
</file>