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 w:line="240" w:lineRule="auto"/>
        <w:jc w:val="center"/>
        <w:rPr>
          <w:rFonts w:cs="Courier New"/>
          <w:b/>
          <w:i/>
          <w:sz w:val="28"/>
          <w:szCs w:val="28"/>
          <w:u w:val="single"/>
        </w:rPr>
      </w:pPr>
      <w:r>
        <w:rPr>
          <w:rFonts w:eastAsia="Times New Roman"/>
          <w:b/>
          <w:sz w:val="28"/>
          <w:szCs w:val="24"/>
          <w:u w:val="single"/>
          <w:lang w:eastAsia="ru-RU"/>
        </w:rPr>
        <w:t xml:space="preserve">ТЕХНОЛОГИЯ </w:t>
      </w:r>
      <w:proofErr w:type="gramStart"/>
      <w:r>
        <w:rPr>
          <w:rFonts w:eastAsia="Times New Roman"/>
          <w:b/>
          <w:sz w:val="28"/>
          <w:szCs w:val="24"/>
          <w:u w:val="single"/>
          <w:lang w:eastAsia="ru-RU"/>
        </w:rPr>
        <w:t>ОФОРМЛЕНИЯ ДЛЯ</w:t>
      </w:r>
      <w:proofErr w:type="gramEnd"/>
      <w:r>
        <w:rPr>
          <w:rFonts w:eastAsia="Times New Roman"/>
          <w:b/>
          <w:sz w:val="28"/>
          <w:szCs w:val="24"/>
          <w:u w:val="single"/>
          <w:lang w:eastAsia="ru-RU"/>
        </w:rPr>
        <w:t xml:space="preserve"> </w:t>
      </w:r>
      <w:r>
        <w:rPr>
          <w:rFonts w:cs="Courier New"/>
          <w:b/>
          <w:i/>
          <w:sz w:val="28"/>
          <w:szCs w:val="28"/>
          <w:u w:val="single"/>
        </w:rPr>
        <w:t>ВОЕННОСЛУЖАЩИХ ПО ВПД</w:t>
      </w:r>
    </w:p>
    <w:p>
      <w:pPr>
        <w:spacing w:after="0" w:line="240" w:lineRule="auto"/>
        <w:jc w:val="center"/>
        <w:rPr>
          <w:rFonts w:cs="Courier New"/>
          <w:b/>
          <w:i/>
          <w:sz w:val="28"/>
          <w:szCs w:val="28"/>
          <w:u w:val="single"/>
        </w:rPr>
      </w:pPr>
      <w:r>
        <w:rPr>
          <w:rFonts w:cs="Courier New"/>
          <w:b/>
          <w:i/>
          <w:sz w:val="28"/>
          <w:szCs w:val="28"/>
          <w:u w:val="single"/>
        </w:rPr>
        <w:t xml:space="preserve"> МО РФ,МВД РФ,МЧС РФ</w:t>
      </w:r>
      <w:bookmarkStart w:id="0" w:name="_GoBack"/>
      <w:bookmarkEnd w:id="0"/>
    </w:p>
    <w:p>
      <w:pPr>
        <w:spacing w:after="0" w:line="240" w:lineRule="auto"/>
        <w:jc w:val="center"/>
        <w:rPr>
          <w:rFonts w:eastAsia="Times New Roman"/>
          <w:b/>
          <w:i/>
          <w:iCs/>
          <w:sz w:val="28"/>
          <w:szCs w:val="24"/>
          <w:u w:val="single"/>
          <w:lang w:eastAsia="ru-RU"/>
        </w:rPr>
      </w:pPr>
      <w:r>
        <w:rPr>
          <w:rFonts w:cs="Courier New"/>
          <w:b/>
          <w:i/>
          <w:sz w:val="28"/>
          <w:szCs w:val="28"/>
          <w:u w:val="single"/>
        </w:rPr>
        <w:t>И СОВМЕСТНО СЛЕДУЮЩИХ ПАССАЖИРОВ С НИМИ ЗА НАЛИЧНЫЙ РАСЧЕТ</w:t>
      </w:r>
    </w:p>
    <w:p>
      <w:pPr>
        <w:spacing w:after="0" w:line="240" w:lineRule="auto"/>
        <w:jc w:val="center"/>
        <w:rPr>
          <w:rFonts w:eastAsia="Times New Roman"/>
          <w:b/>
          <w:i/>
          <w:iCs/>
          <w:sz w:val="28"/>
          <w:szCs w:val="24"/>
          <w:u w:val="single"/>
          <w:lang w:eastAsia="ru-RU"/>
        </w:rPr>
      </w:pPr>
      <w:r>
        <w:rPr>
          <w:rFonts w:cs="Courier New"/>
          <w:b/>
          <w:i/>
          <w:sz w:val="28"/>
          <w:szCs w:val="28"/>
          <w:u w:val="single"/>
        </w:rPr>
        <w:t>в АСБ Сирена-Трэвел.</w:t>
      </w:r>
    </w:p>
    <w:p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i/>
          <w:sz w:val="32"/>
          <w:szCs w:val="32"/>
          <w:u w:val="single"/>
        </w:rPr>
      </w:pPr>
    </w:p>
    <w:p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Вызвать экран </w:t>
      </w:r>
      <w:proofErr w:type="gramStart"/>
      <w:r>
        <w:rPr>
          <w:rFonts w:ascii="Arial" w:hAnsi="Arial" w:cs="Arial"/>
          <w:b/>
          <w:bCs/>
        </w:rPr>
        <w:t xml:space="preserve">тарифов  </w:t>
      </w:r>
      <w:r>
        <w:rPr>
          <w:rFonts w:ascii="Arial" w:hAnsi="Arial" w:cs="Arial"/>
          <w:bCs/>
          <w:sz w:val="18"/>
          <w:szCs w:val="18"/>
        </w:rPr>
        <w:t>(</w:t>
      </w:r>
      <w:proofErr w:type="gramEnd"/>
      <w:r>
        <w:rPr>
          <w:rFonts w:ascii="Arial" w:hAnsi="Arial" w:cs="Arial"/>
          <w:bCs/>
          <w:color w:val="000000"/>
          <w:sz w:val="18"/>
          <w:szCs w:val="18"/>
        </w:rPr>
        <w:t>Тарифы опубликованы с учетом скидки</w:t>
      </w:r>
      <w:r>
        <w:rPr>
          <w:rFonts w:ascii="Arial" w:hAnsi="Arial" w:cs="Arial"/>
          <w:bCs/>
          <w:sz w:val="18"/>
          <w:szCs w:val="18"/>
        </w:rPr>
        <w:t>):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719"/>
        <w:rPr>
          <w:rFonts w:ascii="Arial" w:hAnsi="Arial" w:cs="Arial"/>
          <w:b/>
          <w:bCs/>
          <w:color w:val="C00000"/>
          <w:lang w:eastAsia="ru-RU"/>
        </w:rPr>
      </w:pPr>
      <w:r>
        <w:rPr>
          <w:rFonts w:ascii="Arial" w:hAnsi="Arial" w:cs="Arial"/>
          <w:b/>
          <w:bCs/>
          <w:color w:val="C00000"/>
          <w:lang w:eastAsia="ru-RU"/>
        </w:rPr>
        <w:t>ЛЕКБМОВ2802/</w:t>
      </w:r>
      <w:r>
        <w:rPr>
          <w:rFonts w:ascii="Arial" w:hAnsi="Arial" w:cs="Arial"/>
          <w:b/>
          <w:bCs/>
          <w:color w:val="C00000"/>
          <w:lang w:val="en-US" w:eastAsia="ru-RU"/>
        </w:rPr>
        <w:t>MML</w:t>
      </w:r>
      <w:r>
        <w:rPr>
          <w:rFonts w:ascii="Arial" w:hAnsi="Arial" w:cs="Arial"/>
          <w:b/>
          <w:bCs/>
          <w:color w:val="C00000"/>
          <w:lang w:eastAsia="ru-RU"/>
        </w:rPr>
        <w:t>›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где</w:t>
      </w:r>
      <w:r>
        <w:rPr>
          <w:rFonts w:ascii="Arial" w:hAnsi="Arial" w:cs="Arial"/>
          <w:bCs/>
          <w:color w:val="FF0000"/>
        </w:rPr>
        <w:t xml:space="preserve"> </w:t>
      </w:r>
      <w:proofErr w:type="gramStart"/>
      <w:r>
        <w:rPr>
          <w:rFonts w:ascii="Arial" w:hAnsi="Arial" w:cs="Arial"/>
          <w:b/>
          <w:bCs/>
          <w:color w:val="C00000"/>
          <w:lang w:val="en-US"/>
        </w:rPr>
        <w:t>MML</w:t>
      </w:r>
      <w:r>
        <w:rPr>
          <w:rFonts w:ascii="Arial" w:hAnsi="Arial" w:cs="Arial"/>
          <w:b/>
          <w:bCs/>
          <w:color w:val="C00000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–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код скидки</w:t>
      </w:r>
      <w:r>
        <w:rPr>
          <w:rFonts w:ascii="Arial" w:hAnsi="Arial" w:cs="Arial"/>
          <w:b/>
          <w:bCs/>
        </w:rPr>
        <w:t>;</w:t>
      </w:r>
    </w:p>
    <w:p>
      <w:pPr>
        <w:pStyle w:val="a3"/>
        <w:ind w:left="719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295265" cy="208597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1756" cy="209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Бронирование из экрана наличия мест</w:t>
      </w:r>
      <w:r>
        <w:rPr>
          <w:rFonts w:ascii="Arial" w:hAnsi="Arial" w:cs="Arial"/>
        </w:rPr>
        <w:t>.</w:t>
      </w:r>
    </w:p>
    <w:p>
      <w:pPr>
        <w:pStyle w:val="a3"/>
        <w:ind w:left="71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color w:val="C00000"/>
          <w:u w:val="single"/>
          <w:lang w:eastAsia="ru-RU"/>
        </w:rPr>
        <w:t>1ЕКБМОВ2802-У6›</w:t>
      </w:r>
      <w:r>
        <w:rPr>
          <w:rFonts w:cs="Courier New"/>
        </w:rPr>
        <w:t xml:space="preserve">– </w:t>
      </w:r>
      <w:r>
        <w:rPr>
          <w:rFonts w:ascii="Arial" w:hAnsi="Arial" w:cs="Arial"/>
        </w:rPr>
        <w:t>вызвать экран наличия мест;</w:t>
      </w:r>
    </w:p>
    <w:p>
      <w:pPr>
        <w:pStyle w:val="a3"/>
        <w:ind w:left="0"/>
        <w:rPr>
          <w:rFonts w:cs="Courier New"/>
          <w:b/>
          <w:i/>
          <w:sz w:val="24"/>
          <w:szCs w:val="24"/>
        </w:rPr>
      </w:pPr>
      <w:r>
        <w:rPr>
          <w:rFonts w:ascii="Arial" w:hAnsi="Arial" w:cs="Arial"/>
          <w:b/>
          <w:i/>
        </w:rPr>
        <w:t xml:space="preserve">          </w:t>
      </w:r>
      <w:r>
        <w:rPr>
          <w:rFonts w:ascii="Arial" w:hAnsi="Arial" w:cs="Arial"/>
          <w:b/>
          <w:i/>
          <w:color w:val="FF0000"/>
        </w:rPr>
        <w:t xml:space="preserve">  </w:t>
      </w:r>
      <w:r>
        <w:rPr>
          <w:rFonts w:ascii="Arial" w:hAnsi="Arial" w:cs="Arial"/>
          <w:b/>
          <w:color w:val="C00000"/>
          <w:u w:val="single"/>
          <w:lang w:eastAsia="ru-RU"/>
        </w:rPr>
        <w:t>02К1&gt;</w:t>
      </w:r>
      <w:r>
        <w:rPr>
          <w:rFonts w:ascii="Arial" w:hAnsi="Arial" w:cs="Arial"/>
          <w:b/>
          <w:color w:val="FF0000"/>
          <w:lang w:eastAsia="ru-RU"/>
        </w:rPr>
        <w:t xml:space="preserve"> </w:t>
      </w:r>
      <w:r>
        <w:rPr>
          <w:rFonts w:ascii="Arial" w:hAnsi="Arial" w:cs="Arial"/>
          <w:lang w:eastAsia="ru-RU"/>
        </w:rPr>
        <w:t xml:space="preserve">- </w:t>
      </w:r>
      <w:r>
        <w:rPr>
          <w:rFonts w:ascii="Arial" w:hAnsi="Arial" w:cs="Arial"/>
        </w:rPr>
        <w:t>забронировать необходимое количество мест;</w:t>
      </w:r>
    </w:p>
    <w:p>
      <w:pPr>
        <w:pStyle w:val="1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Внести ФИО Пассажира с категорией ВОА:</w:t>
      </w:r>
      <w:r>
        <w:rPr>
          <w:color w:val="FF0000"/>
          <w:sz w:val="28"/>
          <w:szCs w:val="28"/>
        </w:rPr>
        <w:t xml:space="preserve"> </w:t>
      </w:r>
    </w:p>
    <w:p>
      <w:pPr>
        <w:pStyle w:val="1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color w:val="C00000"/>
          <w:sz w:val="22"/>
          <w:szCs w:val="22"/>
          <w:u w:val="single"/>
        </w:rPr>
        <w:t>-ПЕТРОВ ИВАН ИВАНОВИЧ 100578+М/6500221122*ВОА&gt;</w:t>
      </w:r>
    </w:p>
    <w:p>
      <w:pPr>
        <w:pStyle w:val="1"/>
        <w:ind w:left="719"/>
        <w:jc w:val="both"/>
        <w:rPr>
          <w:b/>
          <w:color w:val="C00000"/>
          <w:sz w:val="22"/>
          <w:szCs w:val="22"/>
          <w:u w:val="single"/>
        </w:rPr>
      </w:pPr>
      <w:r>
        <w:rPr>
          <w:b/>
          <w:color w:val="C00000"/>
          <w:sz w:val="22"/>
          <w:szCs w:val="22"/>
          <w:u w:val="single"/>
        </w:rPr>
        <w:t xml:space="preserve"> -ИВАНОВ МАКСИМ НИКОЛАЕВИЧ 300383+М/6505125274*</w:t>
      </w:r>
      <w:r>
        <w:rPr>
          <w:b/>
          <w:color w:val="C00000"/>
          <w:sz w:val="22"/>
          <w:szCs w:val="22"/>
          <w:u w:val="single"/>
          <w:lang w:val="en-US"/>
        </w:rPr>
        <w:t>MML</w:t>
      </w:r>
      <w:r>
        <w:rPr>
          <w:b/>
          <w:color w:val="C00000"/>
          <w:sz w:val="22"/>
          <w:szCs w:val="22"/>
          <w:u w:val="single"/>
        </w:rPr>
        <w:t>&gt;</w:t>
      </w:r>
    </w:p>
    <w:p>
      <w:pPr>
        <w:pStyle w:val="1"/>
        <w:ind w:left="71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где </w:t>
      </w:r>
      <w:r>
        <w:rPr>
          <w:b/>
          <w:sz w:val="22"/>
          <w:szCs w:val="22"/>
          <w:lang w:val="en-US"/>
        </w:rPr>
        <w:t>MML</w:t>
      </w:r>
      <w:r>
        <w:rPr>
          <w:b/>
          <w:sz w:val="22"/>
          <w:szCs w:val="22"/>
        </w:rPr>
        <w:t xml:space="preserve">-это категория пассажира следующего за наличный расчет </w:t>
      </w:r>
    </w:p>
    <w:p>
      <w:pPr>
        <w:pStyle w:val="1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color w:val="C00000"/>
          <w:sz w:val="22"/>
          <w:szCs w:val="22"/>
          <w:u w:val="single"/>
        </w:rPr>
        <w:t>9М#, 9А#</w:t>
      </w:r>
      <w:r>
        <w:rPr>
          <w:sz w:val="28"/>
          <w:szCs w:val="28"/>
        </w:rPr>
        <w:t xml:space="preserve"> – </w:t>
      </w:r>
      <w:r>
        <w:rPr>
          <w:sz w:val="22"/>
          <w:szCs w:val="22"/>
        </w:rPr>
        <w:t>внести обязательные элементы;</w:t>
      </w:r>
      <w:r>
        <w:rPr>
          <w:sz w:val="28"/>
          <w:szCs w:val="28"/>
        </w:rPr>
        <w:t xml:space="preserve"> </w:t>
      </w:r>
    </w:p>
    <w:p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color w:val="C00000"/>
          <w:sz w:val="22"/>
          <w:szCs w:val="22"/>
        </w:rPr>
        <w:t>ЕО</w:t>
      </w:r>
      <w:r>
        <w:rPr>
          <w:sz w:val="28"/>
          <w:szCs w:val="28"/>
        </w:rPr>
        <w:t xml:space="preserve">- </w:t>
      </w:r>
      <w:r>
        <w:rPr>
          <w:sz w:val="22"/>
          <w:szCs w:val="22"/>
        </w:rPr>
        <w:t xml:space="preserve">закрепить введенную информацию и получить </w:t>
      </w:r>
      <w:r>
        <w:rPr>
          <w:sz w:val="22"/>
          <w:szCs w:val="22"/>
          <w:lang w:val="en-US"/>
        </w:rPr>
        <w:t>PNR</w:t>
      </w:r>
      <w:r>
        <w:rPr>
          <w:b/>
          <w:sz w:val="22"/>
          <w:szCs w:val="22"/>
        </w:rPr>
        <w:t>.</w:t>
      </w:r>
    </w:p>
    <w:p>
      <w:pPr>
        <w:pStyle w:val="1"/>
        <w:ind w:left="71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19725" cy="135572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ind w:left="719"/>
        <w:jc w:val="both"/>
        <w:rPr>
          <w:sz w:val="28"/>
          <w:szCs w:val="28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Тарификация для пассажира следующего за наличный расчет: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b/>
          <w:bCs/>
          <w:color w:val="C00000"/>
          <w:lang w:val="en-US"/>
        </w:rPr>
      </w:pPr>
      <w:r>
        <w:rPr>
          <w:rFonts w:ascii="Arial" w:hAnsi="Arial" w:cs="Arial"/>
          <w:b/>
          <w:bCs/>
          <w:color w:val="C00000"/>
        </w:rPr>
        <w:t>ТМ2</w:t>
      </w:r>
      <w:r>
        <w:rPr>
          <w:rFonts w:ascii="Arial" w:hAnsi="Arial" w:cs="Arial"/>
          <w:b/>
          <w:bCs/>
          <w:color w:val="C00000"/>
          <w:lang w:val="en-US"/>
        </w:rPr>
        <w:t>&gt;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b/>
          <w:bCs/>
          <w:color w:val="C00000"/>
          <w:lang w:val="en-US"/>
        </w:rPr>
      </w:pPr>
    </w:p>
    <w:p>
      <w:pPr>
        <w:pStyle w:val="a3"/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b/>
          <w:bCs/>
          <w:color w:val="C00000"/>
          <w:lang w:val="en-US"/>
        </w:rPr>
      </w:pPr>
      <w:r>
        <w:rPr>
          <w:noProof/>
        </w:rPr>
        <w:drawing>
          <wp:inline distT="0" distB="0" distL="0" distR="0">
            <wp:extent cx="5448300" cy="1533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3"/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b/>
          <w:bCs/>
          <w:color w:val="C00000"/>
          <w:lang w:val="en-US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Тарификация для пассажира по ВПД:</w:t>
      </w:r>
    </w:p>
    <w:p>
      <w:pPr>
        <w:pStyle w:val="a3"/>
        <w:ind w:left="284"/>
        <w:rPr>
          <w:noProof/>
          <w:lang w:eastAsia="ru-RU"/>
        </w:rPr>
      </w:pPr>
    </w:p>
    <w:p>
      <w:pPr>
        <w:ind w:left="284"/>
        <w:rPr>
          <w:b/>
          <w:noProof/>
          <w:color w:val="C00000"/>
          <w:u w:val="single"/>
          <w:lang w:eastAsia="ru-RU"/>
        </w:rPr>
      </w:pPr>
      <w:r>
        <w:rPr>
          <w:b/>
          <w:noProof/>
          <w:lang w:eastAsia="ru-RU"/>
        </w:rPr>
        <w:t>Для сеанса У6:</w:t>
      </w:r>
      <w:r>
        <w:rPr>
          <w:noProof/>
          <w:lang w:eastAsia="ru-RU"/>
        </w:rPr>
        <w:t xml:space="preserve"> </w:t>
      </w:r>
      <w:r>
        <w:rPr>
          <w:b/>
          <w:noProof/>
          <w:color w:val="C00000"/>
          <w:u w:val="single"/>
          <w:lang w:eastAsia="ru-RU"/>
        </w:rPr>
        <w:t xml:space="preserve"> ДФ1//ВТ ВПД 123456789111 МО РФ  </w:t>
      </w:r>
    </w:p>
    <w:p>
      <w:pPr>
        <w:ind w:left="284"/>
        <w:rPr>
          <w:noProof/>
          <w:lang w:eastAsia="ru-RU"/>
        </w:rPr>
      </w:pPr>
      <w:r>
        <w:rPr>
          <w:b/>
          <w:noProof/>
          <w:lang w:eastAsia="ru-RU"/>
        </w:rPr>
        <w:t>Для сеанса ТКП</w:t>
      </w:r>
      <w:r>
        <w:rPr>
          <w:noProof/>
          <w:lang w:eastAsia="ru-RU"/>
        </w:rPr>
        <w:t xml:space="preserve">: </w:t>
      </w:r>
      <w:r>
        <w:rPr>
          <w:b/>
          <w:noProof/>
          <w:color w:val="C00000"/>
          <w:u w:val="single"/>
          <w:lang w:eastAsia="ru-RU"/>
        </w:rPr>
        <w:t xml:space="preserve">ДФ1//КР ВПД 123456789111 МО РФ  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b/>
          <w:bCs/>
          <w:color w:val="C00000"/>
        </w:rPr>
      </w:pPr>
    </w:p>
    <w:p>
      <w:pPr>
        <w:pStyle w:val="a3"/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b/>
          <w:bCs/>
          <w:color w:val="C00000"/>
        </w:rPr>
      </w:pPr>
      <w:r>
        <w:rPr>
          <w:noProof/>
        </w:rPr>
        <w:drawing>
          <wp:inline distT="0" distB="0" distL="0" distR="0">
            <wp:extent cx="5610225" cy="1714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C00000"/>
        </w:rPr>
        <w:t xml:space="preserve"> </w:t>
      </w:r>
    </w:p>
    <w:p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color w:val="C00000"/>
          <w:sz w:val="22"/>
          <w:szCs w:val="22"/>
        </w:rPr>
        <w:t xml:space="preserve">   3С1П1ПРОЧТКСТ123456789111 </w:t>
      </w:r>
      <w:r>
        <w:rPr>
          <w:color w:val="000000"/>
          <w:sz w:val="22"/>
          <w:szCs w:val="22"/>
        </w:rPr>
        <w:t>– в строку «Передаточной надписи» внести     номер ВПД.</w:t>
      </w:r>
    </w:p>
    <w:p>
      <w:pPr>
        <w:pStyle w:val="1"/>
        <w:ind w:left="719"/>
        <w:jc w:val="both"/>
        <w:rPr>
          <w:sz w:val="22"/>
          <w:szCs w:val="22"/>
        </w:rPr>
      </w:pPr>
      <w:r>
        <w:rPr>
          <w:b/>
          <w:color w:val="C00000"/>
          <w:sz w:val="22"/>
          <w:szCs w:val="22"/>
        </w:rPr>
        <w:t xml:space="preserve">   3С1П2ПРОЧТКСТ2622472587419 </w:t>
      </w:r>
      <w:r>
        <w:rPr>
          <w:sz w:val="22"/>
          <w:szCs w:val="22"/>
        </w:rPr>
        <w:t xml:space="preserve">- для пассажира за наличный расчет в строку «Передаточной надписи» внести номер билета пассажира следующего в счет ВПД </w:t>
      </w:r>
    </w:p>
    <w:p>
      <w:pPr>
        <w:pStyle w:val="1"/>
        <w:ind w:left="719"/>
        <w:jc w:val="both"/>
        <w:rPr>
          <w:sz w:val="28"/>
          <w:szCs w:val="28"/>
        </w:rPr>
      </w:pPr>
    </w:p>
    <w:p>
      <w:pPr>
        <w:pStyle w:val="1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</w:rPr>
        <w:t>ТМР</w:t>
      </w:r>
      <w:r>
        <w:rPr>
          <w:sz w:val="28"/>
          <w:szCs w:val="28"/>
        </w:rPr>
        <w:t xml:space="preserve">- </w:t>
      </w:r>
      <w:r>
        <w:rPr>
          <w:sz w:val="22"/>
          <w:szCs w:val="22"/>
        </w:rPr>
        <w:t>проверить заполнения поля передаточной надписи перед печатью МК</w:t>
      </w:r>
    </w:p>
    <w:p>
      <w:pPr>
        <w:pStyle w:val="1"/>
        <w:ind w:left="719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619750" cy="1885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</w:rPr>
        <w:t>ПБ-</w:t>
      </w:r>
      <w:r>
        <w:rPr>
          <w:sz w:val="22"/>
          <w:szCs w:val="22"/>
        </w:rPr>
        <w:t xml:space="preserve"> печать билета </w:t>
      </w:r>
    </w:p>
    <w:p>
      <w:pPr>
        <w:pStyle w:val="1"/>
        <w:ind w:left="284"/>
        <w:jc w:val="both"/>
        <w:rPr>
          <w:sz w:val="28"/>
          <w:szCs w:val="28"/>
        </w:rPr>
      </w:pPr>
    </w:p>
    <w:p>
      <w:pPr>
        <w:pStyle w:val="1"/>
        <w:ind w:left="719"/>
        <w:jc w:val="both"/>
        <w:rPr>
          <w:sz w:val="28"/>
          <w:szCs w:val="28"/>
        </w:rPr>
      </w:pPr>
    </w:p>
    <w:p>
      <w:pPr>
        <w:pStyle w:val="1"/>
        <w:ind w:left="719"/>
        <w:jc w:val="both"/>
        <w:rPr>
          <w:sz w:val="28"/>
          <w:szCs w:val="28"/>
        </w:rPr>
      </w:pPr>
    </w:p>
    <w:p>
      <w:pPr>
        <w:pStyle w:val="1"/>
        <w:jc w:val="both"/>
        <w:rPr>
          <w:rFonts w:cs="Arial"/>
          <w:b/>
          <w:bCs/>
        </w:rPr>
      </w:pPr>
    </w:p>
    <w:sectPr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3F0"/>
    <w:multiLevelType w:val="multilevel"/>
    <w:tmpl w:val="D378398C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309" w:hanging="525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928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2352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3136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4344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4768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552" w:hanging="1800"/>
      </w:pPr>
      <w:rPr>
        <w:sz w:val="28"/>
      </w:rPr>
    </w:lvl>
  </w:abstractNum>
  <w:abstractNum w:abstractNumId="1" w15:restartNumberingAfterBreak="0">
    <w:nsid w:val="1E2B7ED3"/>
    <w:multiLevelType w:val="multilevel"/>
    <w:tmpl w:val="7C76534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B157DA5"/>
    <w:multiLevelType w:val="multilevel"/>
    <w:tmpl w:val="615A16D0"/>
    <w:lvl w:ilvl="0">
      <w:start w:val="1"/>
      <w:numFmt w:val="decimal"/>
      <w:lvlText w:val="%1."/>
      <w:lvlJc w:val="left"/>
      <w:pPr>
        <w:ind w:left="719" w:hanging="435"/>
      </w:pPr>
      <w:rPr>
        <w:rFonts w:ascii="Courier New" w:hAnsi="Courier New"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6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4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6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4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2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6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44" w:hanging="1800"/>
      </w:pPr>
      <w:rPr>
        <w:rFonts w:hint="default"/>
        <w:b/>
      </w:rPr>
    </w:lvl>
  </w:abstractNum>
  <w:abstractNum w:abstractNumId="3" w15:restartNumberingAfterBreak="0">
    <w:nsid w:val="33C2518C"/>
    <w:multiLevelType w:val="multilevel"/>
    <w:tmpl w:val="615A16D0"/>
    <w:lvl w:ilvl="0">
      <w:start w:val="1"/>
      <w:numFmt w:val="decimal"/>
      <w:lvlText w:val="%1."/>
      <w:lvlJc w:val="left"/>
      <w:pPr>
        <w:ind w:left="719" w:hanging="435"/>
      </w:pPr>
      <w:rPr>
        <w:rFonts w:ascii="Courier New" w:hAnsi="Courier New"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6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4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6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4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2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6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44" w:hanging="1800"/>
      </w:pPr>
      <w:rPr>
        <w:rFonts w:hint="default"/>
        <w:b/>
      </w:rPr>
    </w:lvl>
  </w:abstractNum>
  <w:abstractNum w:abstractNumId="4" w15:restartNumberingAfterBreak="0">
    <w:nsid w:val="451C0819"/>
    <w:multiLevelType w:val="hybridMultilevel"/>
    <w:tmpl w:val="B8342C9A"/>
    <w:lvl w:ilvl="0" w:tplc="D0389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554F4"/>
    <w:multiLevelType w:val="hybridMultilevel"/>
    <w:tmpl w:val="04129178"/>
    <w:lvl w:ilvl="0" w:tplc="303018B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8AB16-69B4-427A-979D-C72693C0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Абзац списка1"/>
    <w:basedOn w:val="a"/>
    <w:pPr>
      <w:suppressAutoHyphens/>
      <w:spacing w:after="0" w:line="240" w:lineRule="auto"/>
      <w:ind w:left="720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styleId="a4">
    <w:name w:val="Hyperlink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eastAsia="Times New Roman" w:hAnsi="Courier New" w:cs="Courier New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4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Тарханеева Наталья Анатольевна</dc:creator>
  <cp:lastModifiedBy>Специалист группы поддержки систем продаж</cp:lastModifiedBy>
  <cp:revision>12</cp:revision>
  <cp:lastPrinted>2017-03-23T11:04:00Z</cp:lastPrinted>
  <dcterms:created xsi:type="dcterms:W3CDTF">2019-08-15T06:05:00Z</dcterms:created>
  <dcterms:modified xsi:type="dcterms:W3CDTF">2022-02-28T07:19:00Z</dcterms:modified>
</cp:coreProperties>
</file>