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Style w:val="Strong"/>
        </w:rPr>
        <w:t xml:space="preserve">Технология оформления сопровождаемых детей совершающих перелет за наличный расчет,  совместно следующих с пассажиром по ВПД МО РФ  - для перевозки по РФ. </w:t>
      </w:r>
    </w:p>
    <w:p>
      <w:pPr>
        <w:pStyle w:val="ListParagraph"/>
        <w:spacing w:lineRule="auto" w:line="240" w:before="0" w:after="0"/>
        <w:ind w:left="719" w:hanging="0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</w:rPr>
        <w:t xml:space="preserve">Вызвать экран тарифов со скидкой: </w:t>
      </w:r>
    </w:p>
    <w:p>
      <w:pPr>
        <w:pStyle w:val="ListParagraph"/>
        <w:spacing w:lineRule="auto" w:line="240" w:before="0" w:after="0"/>
        <w:ind w:left="719" w:hanging="0"/>
        <w:contextualSpacing/>
        <w:rPr>
          <w:rFonts w:ascii="Arial" w:hAnsi="Arial" w:cs="Arial"/>
          <w:b/>
          <w:b/>
          <w:bCs/>
          <w:color w:val="C00000"/>
          <w:lang w:eastAsia="ru-RU"/>
        </w:rPr>
      </w:pPr>
      <w:r>
        <w:rPr>
          <w:rFonts w:cs="Arial" w:ascii="Arial" w:hAnsi="Arial"/>
          <w:b/>
          <w:bCs/>
          <w:color w:val="C00000"/>
          <w:lang w:eastAsia="ru-RU"/>
        </w:rPr>
        <w:t>ЛЕКБМОВ0109/</w:t>
      </w:r>
      <w:r>
        <w:rPr>
          <w:rFonts w:cs="Arial" w:ascii="Arial" w:hAnsi="Arial"/>
          <w:b/>
          <w:bCs/>
          <w:color w:val="C00000"/>
          <w:lang w:val="en-US" w:eastAsia="ru-RU"/>
        </w:rPr>
        <w:t>MNN</w:t>
      </w:r>
      <w:r>
        <w:rPr>
          <w:rFonts w:cs="Arial" w:ascii="Arial" w:hAnsi="Arial"/>
          <w:b/>
          <w:bCs/>
          <w:color w:val="C00000"/>
          <w:lang w:eastAsia="ru-RU"/>
        </w:rPr>
        <w:t>›</w:t>
      </w:r>
    </w:p>
    <w:p>
      <w:pPr>
        <w:pStyle w:val="ListParagraph"/>
        <w:spacing w:lineRule="auto" w:line="240" w:before="0" w:after="0"/>
        <w:ind w:left="0" w:firstLine="708"/>
        <w:contextualSpacing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где</w:t>
      </w:r>
      <w:r>
        <w:rPr>
          <w:rFonts w:cs="Arial" w:ascii="Arial" w:hAnsi="Arial"/>
          <w:bCs/>
          <w:color w:val="FF0000"/>
        </w:rPr>
        <w:t xml:space="preserve"> </w:t>
      </w:r>
      <w:r>
        <w:rPr>
          <w:rFonts w:cs="Arial" w:ascii="Arial" w:hAnsi="Arial"/>
          <w:b/>
          <w:bCs/>
          <w:color w:val="C00000"/>
          <w:lang w:val="en-US"/>
        </w:rPr>
        <w:t>MNN</w:t>
      </w:r>
      <w:r>
        <w:rPr>
          <w:rFonts w:cs="Arial" w:ascii="Arial" w:hAnsi="Arial"/>
          <w:b/>
          <w:bCs/>
          <w:color w:val="C00000"/>
        </w:rPr>
        <w:t xml:space="preserve"> 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</w:rPr>
        <w:t>–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</w:rPr>
        <w:t>код скидки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</w:rPr>
        <w:t>для детей от 02-12 лет</w:t>
      </w:r>
    </w:p>
    <w:p>
      <w:pPr>
        <w:pStyle w:val="ListParagraph"/>
        <w:spacing w:lineRule="auto" w:line="240" w:before="0" w:after="0"/>
        <w:ind w:left="0" w:firstLine="708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 </w:t>
      </w:r>
      <w:r>
        <w:rPr>
          <w:rFonts w:cs="Arial" w:ascii="Arial" w:hAnsi="Arial"/>
          <w:b/>
          <w:bCs/>
          <w:color w:val="C00000"/>
        </w:rPr>
        <w:t xml:space="preserve">  </w:t>
      </w:r>
      <w:r>
        <w:rPr>
          <w:rFonts w:cs="Arial" w:ascii="Arial" w:hAnsi="Arial"/>
          <w:b/>
          <w:bCs/>
          <w:color w:val="C00000"/>
        </w:rPr>
        <w:t>МНС</w:t>
      </w:r>
      <w:r>
        <w:rPr>
          <w:rFonts w:cs="Arial" w:ascii="Arial" w:hAnsi="Arial"/>
          <w:bCs/>
          <w:color w:val="C00000"/>
        </w:rPr>
        <w:t xml:space="preserve"> </w:t>
      </w:r>
      <w:r>
        <w:rPr>
          <w:rFonts w:cs="Arial" w:ascii="Arial" w:hAnsi="Arial"/>
          <w:bCs/>
        </w:rPr>
        <w:t>–  код скидки для ребенка с местом от 0-2 лет</w:t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C00000"/>
                <w:kern w:val="0"/>
                <w:sz w:val="28"/>
                <w:szCs w:val="28"/>
                <w:lang w:val="ru-RU" w:eastAsia="ru-RU" w:bidi="ar-SA"/>
              </w:rPr>
              <w:t xml:space="preserve">ЛЕКБМОВ2010-У6/MNN&gt;                                                                                                                                            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ЕКБ МОВ 20ОКТ19 *02СЕН19* РУБ MNN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N.   КОД ТАРИФА    КПА Б Н    ТАРИФ              $ДАТА$ АК РЕЙС  УПТ  МАРШ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1   OECOW/MN50     MNN O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Т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    1235             271019 U6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ВСЕ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1611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2   WECRT/MN50     MNN W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Х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    3200                    U6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ВСЕ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1620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3   WECRT/MN50     MNN W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Х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    3220                    U6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ВСЕ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1620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4   WECOW/MN50     MNN W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Т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    1735             271019 U6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ВСЕ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en-US" w:eastAsia="ru-RU" w:bidi="ar-SA"/>
              </w:rPr>
              <w:t xml:space="preserve">  1611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C00000"/>
                <w:kern w:val="0"/>
                <w:sz w:val="28"/>
                <w:szCs w:val="28"/>
                <w:lang w:val="ru-RU" w:eastAsia="ru-RU" w:bidi="ar-SA"/>
              </w:rPr>
              <w:t xml:space="preserve">ЛЕКБМОВ2010-У6/МНС&gt; </w:t>
            </w: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ЕКБ МОВ 20ОКТ19 *02СЕН19* РУБ МНС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N.   КОД ТАРИФА    КПА Б Н    ТАРИФ              $ДАТА$ АК РЕЙС  УПТ  МАРШ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1   OECOW/MN50     МНС O Т      1235             271019 U6 ВСЕ  1611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2   WECRT/MN50     МНС W Х      3200                    U6 ВСЕ  1620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3   WECRT/MN50     МНС W Х      3220                    U6 ВСЕ  1620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4   WECOW/MN50     МНС W Т      1735             271019 U6 ВСЕ  1611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b/>
        </w:rPr>
        <w:t>Бронирование из экрана наличия мест</w:t>
      </w:r>
      <w:r>
        <w:rPr>
          <w:rFonts w:cs="Arial" w:ascii="Arial" w:hAnsi="Arial"/>
        </w:rPr>
        <w:t>.</w:t>
      </w:r>
    </w:p>
    <w:p>
      <w:pPr>
        <w:pStyle w:val="ListParagraph"/>
        <w:ind w:left="719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color w:val="C00000"/>
          <w:u w:val="single"/>
          <w:lang w:eastAsia="ru-RU"/>
        </w:rPr>
        <w:t>1ЕКБМОВ0109›</w:t>
      </w:r>
      <w:r>
        <w:rPr>
          <w:rFonts w:cs="Courier New"/>
        </w:rPr>
        <w:t xml:space="preserve">– </w:t>
      </w:r>
      <w:r>
        <w:rPr>
          <w:rFonts w:cs="Arial" w:ascii="Arial" w:hAnsi="Arial"/>
        </w:rPr>
        <w:t>вызвать экран наличия мест;</w:t>
      </w:r>
    </w:p>
    <w:p>
      <w:pPr>
        <w:pStyle w:val="ListParagraph"/>
        <w:ind w:left="0" w:hanging="0"/>
        <w:rPr>
          <w:rFonts w:cs="Courier New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</w:rPr>
        <w:t xml:space="preserve">          </w:t>
      </w:r>
      <w:r>
        <w:rPr>
          <w:rFonts w:cs="Arial" w:ascii="Arial" w:hAnsi="Arial"/>
          <w:b/>
          <w:i/>
          <w:color w:val="FF0000"/>
        </w:rPr>
        <w:t xml:space="preserve">  </w:t>
      </w:r>
      <w:r>
        <w:rPr>
          <w:rFonts w:cs="Arial" w:ascii="Arial" w:hAnsi="Arial"/>
          <w:b/>
          <w:color w:val="C00000"/>
          <w:u w:val="single"/>
          <w:lang w:eastAsia="ru-RU"/>
        </w:rPr>
        <w:t>01</w:t>
      </w:r>
      <w:r>
        <w:rPr>
          <w:rFonts w:cs="Arial" w:ascii="Arial" w:hAnsi="Arial"/>
          <w:b/>
          <w:color w:val="C00000"/>
          <w:u w:val="single"/>
          <w:lang w:val="en-US" w:eastAsia="ru-RU"/>
        </w:rPr>
        <w:t>W</w:t>
      </w:r>
      <w:r>
        <w:rPr>
          <w:rFonts w:cs="Arial" w:ascii="Arial" w:hAnsi="Arial"/>
          <w:b/>
          <w:color w:val="C00000"/>
          <w:u w:val="single"/>
          <w:lang w:eastAsia="ru-RU"/>
        </w:rPr>
        <w:t>2&gt;</w:t>
      </w:r>
      <w:r>
        <w:rPr>
          <w:rFonts w:cs="Arial" w:ascii="Arial" w:hAnsi="Arial"/>
          <w:b/>
          <w:color w:val="FF0000"/>
          <w:lang w:eastAsia="ru-RU"/>
        </w:rPr>
        <w:t xml:space="preserve"> </w:t>
      </w:r>
      <w:r>
        <w:rPr>
          <w:rFonts w:cs="Arial" w:ascii="Arial" w:hAnsi="Arial"/>
          <w:lang w:eastAsia="ru-RU"/>
        </w:rPr>
        <w:t xml:space="preserve">- </w:t>
      </w:r>
      <w:r>
        <w:rPr>
          <w:rFonts w:cs="Arial" w:ascii="Arial" w:hAnsi="Arial"/>
        </w:rPr>
        <w:t>забронировать необходимое количество мест;</w:t>
      </w:r>
    </w:p>
    <w:p>
      <w:pPr>
        <w:pStyle w:val="1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ФИО Пассажира с категорией  </w:t>
      </w:r>
      <w:r>
        <w:rPr>
          <w:b/>
          <w:sz w:val="22"/>
          <w:szCs w:val="22"/>
          <w:lang w:val="en-US"/>
        </w:rPr>
        <w:t>MNN</w:t>
      </w:r>
      <w:r>
        <w:rPr>
          <w:b/>
          <w:sz w:val="22"/>
          <w:szCs w:val="22"/>
        </w:rPr>
        <w:t>, МНС:</w:t>
      </w:r>
      <w:r>
        <w:rPr>
          <w:color w:val="FF0000"/>
          <w:sz w:val="28"/>
          <w:szCs w:val="28"/>
        </w:rPr>
        <w:t xml:space="preserve"> </w:t>
      </w:r>
    </w:p>
    <w:p>
      <w:pPr>
        <w:pStyle w:val="1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"/>
        <w:ind w:left="0" w:hanging="0"/>
        <w:jc w:val="both"/>
        <w:rPr>
          <w:b/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-ПЕТРОВ ЕЛИЗАВЕТА АНАТОЛЬЕВНА 09ИЮН15+Ж/СР/РФ/</w:t>
      </w:r>
      <w:r>
        <w:rPr>
          <w:b/>
          <w:color w:val="C00000"/>
          <w:sz w:val="22"/>
          <w:szCs w:val="22"/>
          <w:lang w:val="en-US"/>
        </w:rPr>
        <w:t>II</w:t>
      </w:r>
      <w:r>
        <w:rPr>
          <w:b/>
          <w:color w:val="C00000"/>
          <w:sz w:val="22"/>
          <w:szCs w:val="22"/>
        </w:rPr>
        <w:t>СЕ637535*</w:t>
      </w:r>
      <w:r>
        <w:rPr>
          <w:b/>
          <w:color w:val="C00000"/>
          <w:sz w:val="22"/>
          <w:szCs w:val="22"/>
          <w:lang w:val="en-US"/>
        </w:rPr>
        <w:t>MNN</w:t>
      </w:r>
      <w:r>
        <w:rPr>
          <w:b/>
          <w:color w:val="C00000"/>
          <w:sz w:val="22"/>
          <w:szCs w:val="22"/>
        </w:rPr>
        <w:t xml:space="preserve"> </w:t>
      </w:r>
    </w:p>
    <w:p>
      <w:pPr>
        <w:pStyle w:val="1"/>
        <w:ind w:left="0" w:hanging="0"/>
        <w:jc w:val="both"/>
        <w:rPr>
          <w:b/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-ПЕТРОВ СЕРГЕЙ АЛЕКСАНДРОВИЧ 09ИЮН18+М/СР/РФ/</w:t>
      </w:r>
      <w:r>
        <w:rPr>
          <w:b/>
          <w:color w:val="C00000"/>
          <w:sz w:val="22"/>
          <w:szCs w:val="22"/>
          <w:lang w:val="en-US"/>
        </w:rPr>
        <w:t>II</w:t>
      </w:r>
      <w:r>
        <w:rPr>
          <w:b/>
          <w:color w:val="C00000"/>
          <w:sz w:val="22"/>
          <w:szCs w:val="22"/>
        </w:rPr>
        <w:t>С</w:t>
      </w:r>
      <w:r>
        <w:rPr>
          <w:b/>
          <w:color w:val="C00000"/>
          <w:sz w:val="22"/>
          <w:szCs w:val="22"/>
          <w:lang w:val="en-US"/>
        </w:rPr>
        <w:t>T</w:t>
      </w:r>
      <w:r>
        <w:rPr>
          <w:b/>
          <w:color w:val="C00000"/>
          <w:sz w:val="22"/>
          <w:szCs w:val="22"/>
        </w:rPr>
        <w:t xml:space="preserve">635263*МНС </w:t>
      </w:r>
    </w:p>
    <w:p>
      <w:pPr>
        <w:pStyle w:val="1"/>
        <w:ind w:left="719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9М#, 9А#</w:t>
      </w:r>
      <w:r>
        <w:rPr>
          <w:sz w:val="28"/>
          <w:szCs w:val="28"/>
        </w:rPr>
        <w:t xml:space="preserve"> – </w:t>
      </w:r>
      <w:r>
        <w:rPr>
          <w:sz w:val="22"/>
          <w:szCs w:val="22"/>
        </w:rPr>
        <w:t>внести обязательные элементы;</w:t>
      </w:r>
      <w:r>
        <w:rPr>
          <w:sz w:val="28"/>
          <w:szCs w:val="28"/>
        </w:rPr>
        <w:t xml:space="preserve"> </w:t>
      </w:r>
    </w:p>
    <w:p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</w:rPr>
        <w:t>ЕО</w:t>
      </w: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 xml:space="preserve">закрепить введенную информацию и получить </w:t>
      </w:r>
      <w:r>
        <w:rPr>
          <w:sz w:val="22"/>
          <w:szCs w:val="22"/>
          <w:lang w:val="en-US"/>
        </w:rPr>
        <w:t>PNR</w:t>
      </w:r>
      <w:r>
        <w:rPr>
          <w:b/>
          <w:sz w:val="22"/>
          <w:szCs w:val="22"/>
        </w:rPr>
        <w:t>.</w:t>
      </w:r>
    </w:p>
    <w:tbl>
      <w:tblPr>
        <w:tblStyle w:val="a5"/>
        <w:tblW w:w="960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5"/>
      </w:tblGrid>
      <w:tr>
        <w:trPr/>
        <w:tc>
          <w:tcPr>
            <w:tcW w:w="9605" w:type="dxa"/>
            <w:tcBorders/>
            <w:shd w:color="auto" w:fill="DBE5F1" w:themeFill="accent1" w:themeFillTint="33" w:val="clear"/>
          </w:tcPr>
          <w:p>
            <w:pPr>
              <w:pStyle w:val="1"/>
              <w:widowControl/>
              <w:spacing w:before="0" w:after="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5МТ1ПШ          СТАТУС:</w:t>
            </w:r>
          </w:p>
          <w:p>
            <w:pPr>
              <w:pStyle w:val="1"/>
              <w:widowControl/>
              <w:spacing w:before="0" w:after="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03ЕКБ У603ЕКБ1707 ГРР912 02СЕН19 08:44 У6 (26232640,ЕКБ,РФ)</w:t>
            </w:r>
          </w:p>
          <w:p>
            <w:pPr>
              <w:pStyle w:val="1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ПЕТРОВА/ЕЛИЗАВЕТА АНАТОЛЬЕВНА 09ИЮН15(Ж)/</w:t>
            </w:r>
            <w:r>
              <w:rPr>
                <w:sz w:val="18"/>
                <w:szCs w:val="18"/>
                <w:lang w:val="en-US"/>
              </w:rPr>
              <w:t>CP</w:t>
            </w:r>
            <w:r>
              <w:rPr>
                <w:sz w:val="18"/>
                <w:szCs w:val="18"/>
                <w:lang w:val="ru-RU"/>
              </w:rPr>
              <w:t xml:space="preserve"> /РФ/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ru-RU"/>
              </w:rPr>
              <w:t>СЕ637535</w:t>
            </w:r>
            <w:r>
              <w:rPr>
                <w:b/>
                <w:color w:val="C00000"/>
                <w:sz w:val="18"/>
                <w:szCs w:val="18"/>
                <w:lang w:val="ru-RU"/>
              </w:rPr>
              <w:t>*</w:t>
            </w:r>
            <w:r>
              <w:rPr>
                <w:b/>
                <w:color w:val="C00000"/>
                <w:sz w:val="18"/>
                <w:szCs w:val="18"/>
                <w:lang w:val="en-US"/>
              </w:rPr>
              <w:t>MNN</w:t>
            </w:r>
          </w:p>
          <w:p>
            <w:pPr>
              <w:pStyle w:val="1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ПЕТРОВ/СЕРГЕЙ АЛЕКСАНДРОВИЧ 09ИЮН18(М)/СР /РФ/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ru-RU"/>
              </w:rPr>
              <w:t>СТ635263</w:t>
            </w:r>
            <w:r>
              <w:rPr>
                <w:b/>
                <w:color w:val="C00000"/>
                <w:sz w:val="18"/>
                <w:szCs w:val="18"/>
                <w:lang w:val="ru-RU"/>
              </w:rPr>
              <w:t>*МНС</w:t>
            </w:r>
          </w:p>
          <w:p>
            <w:pPr>
              <w:pStyle w:val="1"/>
              <w:widowControl/>
              <w:spacing w:before="0" w:after="0"/>
              <w:ind w:left="719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lang w:val="ru-RU"/>
              </w:rPr>
              <w:t xml:space="preserve">6-264  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  <w:lang w:val="ru-RU"/>
              </w:rPr>
              <w:t xml:space="preserve"> 20ОКТ19 ЕКБДМД НК2 0650 0725 </w:t>
            </w:r>
            <w:r>
              <w:rPr>
                <w:sz w:val="18"/>
                <w:szCs w:val="18"/>
                <w:lang w:val="en-US"/>
              </w:rPr>
              <w:t>MUC</w:t>
            </w:r>
            <w:r>
              <w:rPr>
                <w:sz w:val="18"/>
                <w:szCs w:val="18"/>
                <w:lang w:val="ru-RU"/>
              </w:rPr>
              <w:t xml:space="preserve"> Э</w:t>
            </w:r>
          </w:p>
          <w:p>
            <w:pPr>
              <w:pStyle w:val="1"/>
              <w:widowControl/>
              <w:spacing w:before="0" w:after="0"/>
              <w:ind w:left="719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ТЛ-1040/04СЕН19/А (ПО ВРЕМЕНИ ЕКБ)</w:t>
            </w:r>
          </w:p>
          <w:p>
            <w:pPr>
              <w:pStyle w:val="1"/>
              <w:widowControl/>
              <w:spacing w:before="0" w:after="0"/>
              <w:ind w:left="719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</w:rPr>
        <w:t>Тарификация</w:t>
      </w:r>
      <w:r>
        <w:rPr>
          <w:rFonts w:cs="Arial" w:ascii="Arial" w:hAnsi="Arial"/>
          <w:b/>
          <w:sz w:val="24"/>
          <w:szCs w:val="24"/>
          <w:lang w:val="en-US"/>
        </w:rPr>
        <w:t xml:space="preserve"> </w:t>
      </w:r>
      <w:r>
        <w:rPr>
          <w:rFonts w:cs="Arial" w:ascii="Arial" w:hAnsi="Arial"/>
          <w:b/>
          <w:sz w:val="24"/>
          <w:szCs w:val="24"/>
        </w:rPr>
        <w:t>со</w:t>
      </w:r>
      <w:r>
        <w:rPr>
          <w:rFonts w:cs="Arial" w:ascii="Arial" w:hAnsi="Arial"/>
          <w:b/>
          <w:sz w:val="24"/>
          <w:szCs w:val="24"/>
          <w:lang w:val="en-US"/>
        </w:rPr>
        <w:t xml:space="preserve"> </w:t>
      </w:r>
      <w:r>
        <w:rPr>
          <w:rFonts w:cs="Arial" w:ascii="Arial" w:hAnsi="Arial"/>
          <w:b/>
          <w:sz w:val="24"/>
          <w:szCs w:val="24"/>
        </w:rPr>
        <w:t>скидкой:</w:t>
      </w:r>
    </w:p>
    <w:p>
      <w:pPr>
        <w:pStyle w:val="ListParagraph"/>
        <w:spacing w:lineRule="auto" w:line="240" w:before="0" w:after="0"/>
        <w:ind w:left="0" w:firstLine="708"/>
        <w:contextualSpacing/>
        <w:rPr>
          <w:rFonts w:ascii="Arial" w:hAnsi="Arial" w:cs="Arial"/>
          <w:b/>
          <w:b/>
          <w:bCs/>
          <w:color w:val="C00000"/>
          <w:lang w:val="en-US"/>
        </w:rPr>
      </w:pPr>
      <w:r>
        <w:rPr>
          <w:rFonts w:cs="Arial" w:ascii="Arial" w:hAnsi="Arial"/>
          <w:b/>
          <w:bCs/>
          <w:color w:val="C00000"/>
        </w:rPr>
        <w:t>ТМ</w:t>
      </w:r>
      <w:r>
        <w:rPr>
          <w:rFonts w:cs="Arial" w:ascii="Arial" w:hAnsi="Arial"/>
          <w:b/>
          <w:bCs/>
          <w:color w:val="C00000"/>
          <w:lang w:val="en-US"/>
        </w:rPr>
        <w:t>&gt;</w:t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bottom w:val="nil"/>
            </w:tcBorders>
            <w:shd w:color="auto" w:fill="DBE5F1" w:themeFill="accent1" w:themeFillTint="33" w:val="clear"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ТМ&gt;                                                                                                                                                      *5МТ1ПШ(БЛАНК ЭБМ   )ВНИМАНИЕ! ДО ПЕЧАТИ БИЛЕТА ОЦЕНКА НЕ ГАРАНТИРУЕТСЯ********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ОФОРМЛЕНИЕ БИЛЕТА ДО 10СЕН19 01:59 (ЕКБ) - ТАРИФНОЕ ПРАВИЛО У6.1611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               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ТАРИФ           СБОРЫ            ДОПЛАТА         ВСЕГО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001 MNN           2100.00         2933.00            0.00       5033.00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001 МНС           2100.00         2850.00            0.00       4950.00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          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--------------- --------------- --------------- -----------------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ИТОГО            4200.00         5783.00            0.00       9983.00  РУБ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1. MNN 01 ЕКБ/У6/МОВ 2100.00 </w:t>
            </w:r>
            <w:r>
              <w:rPr>
                <w:rFonts w:eastAsia="Calibri" w:cs="Courier New" w:ascii="Courier New" w:hAnsi="Courier New"/>
                <w:b/>
                <w:bCs/>
                <w:color w:val="C00000"/>
                <w:kern w:val="0"/>
                <w:sz w:val="16"/>
                <w:szCs w:val="16"/>
                <w:lang w:val="ru-RU" w:eastAsia="ru-RU" w:bidi="ar-SA"/>
              </w:rPr>
              <w:t>WECOW/MN50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"EC/ECONOM" ТП:У6.1611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--- ПОВЫШЕНИЕ БРЕНДА: +4600.00 "FL/FLEXIBLE"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 xml:space="preserve">2. МНС 01 ЕКБ/У6/МОВ 2100.00 </w:t>
            </w:r>
            <w:r>
              <w:rPr>
                <w:rFonts w:eastAsia="Calibri" w:cs="Courier New" w:ascii="Courier New" w:hAnsi="Courier New"/>
                <w:b/>
                <w:bCs/>
                <w:color w:val="C00000"/>
                <w:kern w:val="0"/>
                <w:sz w:val="16"/>
                <w:szCs w:val="16"/>
                <w:lang w:val="ru-RU" w:eastAsia="ru-RU" w:bidi="ar-SA"/>
              </w:rPr>
              <w:t xml:space="preserve">WECOW/MN50 </w:t>
            </w: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"EC/ECONOM" ТП:У6.1611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--- ПОВЫШЕНИЕ БРЕНДА: +4600.00 "FL/FLEXIBLE"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MNN ЕКБ/У6/МОВ YQI=2450.00 YRI=400.00 RI=50.00 RI=33.00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  <w:t>МНС ЕКБ/У6/МОВ YQI=2450.00 YRI=400.00</w:t>
            </w:r>
          </w:p>
        </w:tc>
      </w:tr>
      <w:tr>
        <w:trPr>
          <w:trHeight w:val="80" w:hRule="atLeast"/>
        </w:trPr>
        <w:tc>
          <w:tcPr>
            <w:tcW w:w="9571" w:type="dxa"/>
            <w:tcBorders>
              <w:top w:val="nil"/>
            </w:tcBorders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eastAsia="Calibri" w:cs="Courier New" w:ascii="Courier New" w:hAnsi="Courier New"/>
                <w:b/>
                <w:bCs/>
                <w:color w:val="00008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1"/>
        <w:numPr>
          <w:ilvl w:val="0"/>
          <w:numId w:val="1"/>
        </w:numPr>
        <w:jc w:val="both"/>
        <w:rPr>
          <w:rFonts w:cs="Arial"/>
          <w:b/>
          <w:b/>
          <w:bCs/>
        </w:rPr>
      </w:pPr>
      <w:r>
        <w:rPr>
          <w:b/>
          <w:bCs/>
        </w:rPr>
        <w:t>3С1П1ПРОЧТКСТ2622416528650 –</w:t>
      </w:r>
      <w:r>
        <w:rPr>
          <w:sz w:val="22"/>
          <w:szCs w:val="22"/>
        </w:rPr>
        <w:t xml:space="preserve"> обязательно внести  номер авиабилета пассажира оформленного в счет ВПД МО РФ, для его отражения в графе «Передаточныенадписи/ограничения» / («Endorsements/Restrictions»)  электронного билета</w:t>
      </w:r>
      <w:r>
        <w:rPr/>
        <w:t>.</w:t>
      </w:r>
    </w:p>
    <w:p>
      <w:pPr>
        <w:pStyle w:val="1"/>
        <w:numPr>
          <w:ilvl w:val="0"/>
          <w:numId w:val="1"/>
        </w:numPr>
        <w:jc w:val="both"/>
        <w:rPr>
          <w:rFonts w:cs="Arial"/>
          <w:b/>
          <w:b/>
          <w:bCs/>
        </w:rPr>
      </w:pPr>
      <w:r>
        <w:rPr>
          <w:rFonts w:cs="Arial"/>
          <w:b/>
          <w:bCs/>
          <w:color w:val="C00000"/>
        </w:rPr>
        <w:t xml:space="preserve">ПБ&gt; </w:t>
      </w:r>
      <w:r>
        <w:rPr>
          <w:rFonts w:cs="Arial"/>
          <w:b/>
          <w:bCs/>
        </w:rPr>
        <w:t>- печать билета</w:t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sz w:val="28"/>
        <w:b/>
        <w:szCs w:val="28"/>
        <w:rFonts w:ascii="Courier New" w:hAnsi="Courier New"/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4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64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4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64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44" w:hanging="1800"/>
      </w:pPr>
      <w:rPr>
        <w:b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54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1d437a"/>
    <w:rPr>
      <w:color w:val="0000FF"/>
      <w:u w:val="single"/>
    </w:rPr>
  </w:style>
  <w:style w:type="character" w:styleId="HTML" w:customStyle="1">
    <w:name w:val="Стандартный HTML Знак"/>
    <w:link w:val="HTMLPreformatted"/>
    <w:uiPriority w:val="99"/>
    <w:semiHidden/>
    <w:qFormat/>
    <w:rsid w:val="0090306b"/>
    <w:rPr>
      <w:rFonts w:ascii="Courier New" w:hAnsi="Courier New" w:eastAsia="Times New Roman" w:cs="Courier New"/>
    </w:rPr>
  </w:style>
  <w:style w:type="character" w:styleId="Strong">
    <w:name w:val="Strong"/>
    <w:basedOn w:val="DefaultParagraphFont"/>
    <w:uiPriority w:val="22"/>
    <w:qFormat/>
    <w:rsid w:val="00d32797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2096"/>
    <w:pPr>
      <w:spacing w:before="0" w:after="20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672388"/>
    <w:pPr>
      <w:suppressAutoHyphens w:val="true"/>
      <w:spacing w:lineRule="auto" w:line="240" w:before="0" w:after="0"/>
      <w:ind w:left="720" w:hanging="0"/>
    </w:pPr>
    <w:rPr>
      <w:rFonts w:ascii="Arial" w:hAnsi="Arial" w:eastAsia="Lucida Sans Unicode" w:cs="Mangal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90306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631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LibreOffice/7.3.4.2$Windows_X86_64 LibreOffice_project/728fec16bd5f605073805c3c9e7c4212a0120dc5</Application>
  <AppVersion>15.0000</AppVersion>
  <Pages>1</Pages>
  <Words>356</Words>
  <Characters>2105</Characters>
  <CharactersWithSpaces>3317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2019-09-05T09:55:00Z</dcterms:created>
  <dc:creator>Тарханеева Наталья Анатольевна</dc:creator>
  <dc:description/>
  <dc:language>ru-RU</dc:language>
  <cp:lastModifiedBy/>
  <cp:lastPrinted>2017-03-23T11:04:00Z</cp:lastPrinted>
  <dcterms:modified xsi:type="dcterms:W3CDTF">2022-10-20T14:48:45Z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